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adjustRightInd w:val="0"/>
        <w:spacing w:line="360" w:lineRule="atLeast"/>
        <w:jc w:val="left"/>
        <w:textAlignment w:val="baseline"/>
        <w:rPr>
          <w:rFonts w:ascii="仿宋_GB2312" w:hAnsi="宋体" w:cs="宋体"/>
          <w:kern w:val="0"/>
          <w:sz w:val="52"/>
          <w:szCs w:val="52"/>
        </w:rPr>
      </w:pPr>
      <w:r>
        <w:rPr>
          <w:rFonts w:hint="eastAsia" w:ascii="仿宋_GB2312" w:hAnsi="宋体" w:cs="宋体"/>
          <w:kern w:val="0"/>
          <w:sz w:val="52"/>
          <w:szCs w:val="52"/>
        </w:rPr>
        <w:t>  </w:t>
      </w:r>
    </w:p>
    <w:p>
      <w:pPr>
        <w:widowControl/>
        <w:adjustRightInd w:val="0"/>
        <w:snapToGrid w:val="0"/>
        <w:jc w:val="center"/>
        <w:textAlignment w:val="baseline"/>
        <w:rPr>
          <w:rFonts w:ascii="方正小标宋简体" w:hAnsi="宋体" w:eastAsia="方正小标宋简体" w:cs="宋体"/>
          <w:kern w:val="0"/>
          <w:sz w:val="50"/>
          <w:szCs w:val="50"/>
        </w:rPr>
      </w:pPr>
      <w:r>
        <w:rPr>
          <w:rFonts w:hint="eastAsia" w:ascii="方正小标宋简体" w:hAnsi="宋体" w:eastAsia="方正小标宋简体" w:cs="宋体"/>
          <w:kern w:val="0"/>
          <w:sz w:val="50"/>
          <w:szCs w:val="50"/>
        </w:rPr>
        <w:t>第九批河南省重点学科终期建设情况支撑材料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>学 科 类 别：□一级学科</w:t>
      </w:r>
    </w:p>
    <w:p>
      <w:pPr>
        <w:widowControl/>
        <w:adjustRightInd w:val="0"/>
        <w:spacing w:line="600" w:lineRule="exact"/>
        <w:ind w:firstLine="2488" w:firstLineChars="711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>□二级学科</w:t>
      </w:r>
    </w:p>
    <w:p>
      <w:pPr>
        <w:widowControl/>
        <w:adjustRightInd w:val="0"/>
        <w:spacing w:line="600" w:lineRule="exact"/>
        <w:ind w:firstLine="2488" w:firstLineChars="711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>□重点学科</w:t>
      </w:r>
    </w:p>
    <w:p>
      <w:pPr>
        <w:widowControl/>
        <w:adjustRightInd w:val="0"/>
        <w:spacing w:line="600" w:lineRule="exact"/>
        <w:ind w:firstLine="2488" w:firstLineChars="711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>□重点学科培育学科</w:t>
      </w:r>
    </w:p>
    <w:p>
      <w:pPr>
        <w:widowControl/>
        <w:adjustRightInd w:val="0"/>
        <w:spacing w:line="600" w:lineRule="exact"/>
        <w:textAlignment w:val="baseline"/>
        <w:rPr>
          <w:rFonts w:ascii="仿宋_GB2312" w:hAnsi="Times New Roman" w:cs="宋体"/>
          <w:spacing w:val="15"/>
          <w:kern w:val="0"/>
          <w:sz w:val="32"/>
        </w:rPr>
      </w:pP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 xml:space="preserve">学 科 代 码： </w:t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ab/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 xml:space="preserve">                        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 xml:space="preserve">学 科 名 称： </w:t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 xml:space="preserve">                         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>学位授权层次：</w:t>
      </w:r>
      <w:r>
        <w:rPr>
          <w:rFonts w:hint="eastAsia" w:ascii="仿宋_GB2312" w:hAnsi="Times New Roman" w:cs="宋体"/>
          <w:spacing w:val="15"/>
          <w:kern w:val="0"/>
          <w:sz w:val="32"/>
        </w:rPr>
        <w:tab/>
      </w:r>
      <w:r>
        <w:rPr>
          <w:rFonts w:hint="eastAsia" w:ascii="仿宋_GB2312" w:hAnsi="Times New Roman" w:cs="宋体"/>
          <w:spacing w:val="15"/>
          <w:kern w:val="0"/>
          <w:sz w:val="32"/>
        </w:rPr>
        <w:t>□博士□硕士□学士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  <w:u w:val="single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 xml:space="preserve">学科带头人：  </w:t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 xml:space="preserve">                         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 xml:space="preserve">联 系 电 话： </w:t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 xml:space="preserve">                         </w:t>
      </w:r>
      <w:r>
        <w:rPr>
          <w:rFonts w:hint="eastAsia" w:ascii="仿宋_GB2312" w:hAnsi="Times New Roman" w:cs="宋体"/>
          <w:spacing w:val="15"/>
          <w:kern w:val="0"/>
          <w:sz w:val="32"/>
        </w:rPr>
        <w:t xml:space="preserve"> </w:t>
      </w:r>
    </w:p>
    <w:p>
      <w:pPr>
        <w:widowControl/>
        <w:adjustRightInd w:val="0"/>
        <w:spacing w:line="600" w:lineRule="exact"/>
        <w:ind w:firstLine="171" w:firstLineChars="49"/>
        <w:textAlignment w:val="baseline"/>
        <w:rPr>
          <w:rFonts w:ascii="仿宋_GB2312" w:hAnsi="Times New Roman" w:cs="宋体"/>
          <w:spacing w:val="15"/>
          <w:kern w:val="0"/>
          <w:sz w:val="32"/>
          <w:u w:val="single"/>
        </w:rPr>
      </w:pPr>
      <w:r>
        <w:rPr>
          <w:rFonts w:hint="eastAsia" w:ascii="仿宋_GB2312" w:hAnsi="Times New Roman" w:cs="宋体"/>
          <w:spacing w:val="15"/>
          <w:kern w:val="0"/>
          <w:sz w:val="32"/>
        </w:rPr>
        <w:t xml:space="preserve">学 校 名 称： </w:t>
      </w:r>
      <w:r>
        <w:rPr>
          <w:rFonts w:hint="eastAsia" w:ascii="仿宋_GB2312" w:hAnsi="Times New Roman" w:cs="宋体"/>
          <w:spacing w:val="15"/>
          <w:kern w:val="0"/>
          <w:sz w:val="32"/>
          <w:u w:val="single"/>
        </w:rPr>
        <w:t xml:space="preserve">                         </w:t>
      </w:r>
    </w:p>
    <w:p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 w:cs="宋体"/>
          <w:spacing w:val="15"/>
          <w:kern w:val="0"/>
          <w:sz w:val="32"/>
        </w:rPr>
      </w:pPr>
    </w:p>
    <w:p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 w:cs="宋体"/>
          <w:spacing w:val="15"/>
          <w:kern w:val="0"/>
          <w:sz w:val="32"/>
        </w:rPr>
      </w:pPr>
    </w:p>
    <w:p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 w:cs="宋体"/>
          <w:spacing w:val="15"/>
          <w:kern w:val="0"/>
          <w:sz w:val="32"/>
        </w:rPr>
      </w:pPr>
      <w:r>
        <w:rPr>
          <w:rFonts w:hint="eastAsia" w:ascii="仿宋_GB2312" w:hAnsi="Times New Roman"/>
          <w:spacing w:val="15"/>
          <w:kern w:val="0"/>
          <w:sz w:val="32"/>
        </w:rPr>
        <w:t>20</w:t>
      </w:r>
      <w:r>
        <w:rPr>
          <w:rFonts w:ascii="仿宋_GB2312" w:hAnsi="Times New Roman"/>
          <w:spacing w:val="15"/>
          <w:kern w:val="0"/>
          <w:sz w:val="32"/>
        </w:rPr>
        <w:t>22</w:t>
      </w:r>
      <w:r>
        <w:rPr>
          <w:rFonts w:hint="eastAsia" w:ascii="仿宋_GB2312" w:hAnsi="Times New Roman"/>
          <w:spacing w:val="15"/>
          <w:kern w:val="0"/>
          <w:sz w:val="32"/>
        </w:rPr>
        <w:t>年</w:t>
      </w:r>
      <w:r>
        <w:rPr>
          <w:rFonts w:hint="eastAsia" w:ascii="仿宋_GB2312" w:hAnsi="Times New Roman"/>
          <w:spacing w:val="15"/>
          <w:kern w:val="0"/>
          <w:sz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Times New Roman" w:cs="宋体"/>
          <w:spacing w:val="15"/>
          <w:kern w:val="0"/>
          <w:sz w:val="32"/>
        </w:rPr>
        <w:t>月</w:t>
      </w:r>
    </w:p>
    <w:p/>
    <w:p/>
    <w:p/>
    <w:p/>
    <w:p/>
    <w:p/>
    <w:p>
      <w:pPr>
        <w:pStyle w:val="11"/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目 录</w:t>
      </w:r>
    </w:p>
    <w:sdt>
      <w:sdtPr>
        <w:rPr>
          <w:lang w:val="zh-CN"/>
        </w:rPr>
        <w:id w:val="-886719082"/>
        <w:docPartObj>
          <w:docPartGallery w:val="Table of Contents"/>
          <w:docPartUnique/>
        </w:docPartObj>
      </w:sdtPr>
      <w:sdtEndPr>
        <w:rPr>
          <w:lang w:val="zh-CN"/>
        </w:rPr>
      </w:sdtEndPr>
      <w:sdtContent>
        <w:p>
          <w:pPr>
            <w:jc w:val="center"/>
          </w:pPr>
        </w:p>
        <w:p>
          <w:pPr>
            <w:pStyle w:val="6"/>
          </w:pPr>
          <w:r>
            <w:rPr>
              <w:rFonts w:hint="eastAsia"/>
              <w:sz w:val="28"/>
              <w:szCs w:val="28"/>
            </w:rPr>
            <w:t>Ⅰ 学科基本情况</w:t>
          </w:r>
          <w:r>
            <w:rPr>
              <w:sz w:val="28"/>
              <w:szCs w:val="28"/>
            </w:rPr>
            <w:t xml:space="preserve"> </w:t>
          </w:r>
          <w:r>
            <w:ptab w:relativeTo="margin" w:alignment="right" w:leader="dot"/>
          </w:r>
          <w:r>
            <w:rPr>
              <w:b/>
              <w:lang w:val="zh-CN"/>
            </w:rPr>
            <w:t>1</w:t>
          </w:r>
        </w:p>
        <w:p>
          <w:pPr>
            <w:pStyle w:val="6"/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Ⅱ 学科建设基本情况</w:t>
          </w:r>
          <w:r>
            <w:rPr>
              <w:sz w:val="28"/>
              <w:szCs w:val="28"/>
            </w:rPr>
            <w:t xml:space="preserve"> 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kern w:val="0"/>
              <w:sz w:val="28"/>
              <w:szCs w:val="28"/>
            </w:rPr>
            <w:t>Ⅲ 学科及学科方向带头人情况</w:t>
          </w:r>
          <w:r>
            <w:rPr>
              <w:sz w:val="28"/>
              <w:szCs w:val="28"/>
            </w:rPr>
            <w:t xml:space="preserve"> 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sz w:val="28"/>
              <w:szCs w:val="28"/>
            </w:rPr>
            <w:t>Ⅳ 优质资源建设完成情况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sz w:val="28"/>
              <w:szCs w:val="28"/>
            </w:rPr>
            <w:t>Ⅴ 创新团队建设完成情况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sz w:val="28"/>
              <w:szCs w:val="28"/>
            </w:rPr>
            <w:t>V</w:t>
          </w:r>
          <w:r>
            <w:rPr>
              <w:sz w:val="28"/>
              <w:szCs w:val="28"/>
            </w:rPr>
            <w:t xml:space="preserve"> </w:t>
          </w:r>
          <w:r>
            <w:rPr>
              <w:rFonts w:hint="eastAsia"/>
              <w:sz w:val="28"/>
              <w:szCs w:val="28"/>
            </w:rPr>
            <w:t>I 人才培养建设完成情况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Ⅶ 科研创新建设完成情况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sz w:val="28"/>
              <w:szCs w:val="28"/>
            </w:rPr>
            <w:t>Ⅷ 学术交流与合作建设完成情况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  <w:r>
            <w:rPr>
              <w:rFonts w:hint="eastAsia"/>
              <w:sz w:val="28"/>
              <w:szCs w:val="28"/>
            </w:rPr>
            <w:t>Ⅸ 学科建设经费投入情况</w:t>
          </w:r>
          <w:r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>
          <w:pPr>
            <w:rPr>
              <w:lang w:val="zh-CN"/>
            </w:rPr>
          </w:pPr>
        </w:p>
      </w:sdtContent>
    </w:sdt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（目录</w:t>
      </w:r>
      <w:r>
        <w:rPr>
          <w:color w:val="FF0000"/>
          <w:sz w:val="28"/>
          <w:szCs w:val="28"/>
        </w:rPr>
        <w:t>如需要可加二级三级标题，正式提交时</w:t>
      </w:r>
      <w:r>
        <w:rPr>
          <w:rFonts w:hint="eastAsia"/>
          <w:color w:val="FF0000"/>
          <w:sz w:val="28"/>
          <w:szCs w:val="28"/>
        </w:rPr>
        <w:t>本括号</w:t>
      </w:r>
      <w:r>
        <w:rPr>
          <w:color w:val="FF0000"/>
          <w:sz w:val="28"/>
          <w:szCs w:val="28"/>
        </w:rPr>
        <w:t>内容请删除</w:t>
      </w:r>
      <w:r>
        <w:rPr>
          <w:rFonts w:hint="eastAsia"/>
          <w:color w:val="FF0000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965612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OTMwM2IwNTg0ODViM2Y3OGJjMzJhZWJlYzhhNmYifQ=="/>
  </w:docVars>
  <w:rsids>
    <w:rsidRoot w:val="00675947"/>
    <w:rsid w:val="003A266A"/>
    <w:rsid w:val="00505D02"/>
    <w:rsid w:val="00675947"/>
    <w:rsid w:val="00A64217"/>
    <w:rsid w:val="00F342D2"/>
    <w:rsid w:val="429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7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A41D-B8FF-4285-8DD0-9E233546AA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237</Words>
  <Characters>241</Characters>
  <Lines>3</Lines>
  <Paragraphs>1</Paragraphs>
  <TotalTime>16</TotalTime>
  <ScaleCrop>false</ScaleCrop>
  <LinksUpToDate>false</LinksUpToDate>
  <CharactersWithSpaces>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2022-11-05T06:12:00Z</dcterms:created>
  <dc:creator>China</dc:creator>
  <cp:lastModifiedBy>Tea&amp;easy life 私房茶@63℃</cp:lastModifiedBy>
  <dcterms:modified xsi:type="dcterms:W3CDTF">2022-11-09T01:04:44Z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312C8BF00C1D4CF396134E2D8EA3DEF7</vt:lpwstr>
  </property>
</Properties>
</file>