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A46A" w14:textId="77777777" w:rsidR="000914B2" w:rsidRDefault="00D86C20" w:rsidP="004A7F07">
      <w:pPr>
        <w:spacing w:before="100" w:beforeAutospacing="1" w:after="100" w:afterAutospacing="1" w:line="560" w:lineRule="exact"/>
        <w:jc w:val="left"/>
        <w:textAlignment w:val="baseline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附件二：</w:t>
      </w:r>
    </w:p>
    <w:p w14:paraId="3B1E288F" w14:textId="77777777" w:rsidR="000914B2" w:rsidRDefault="00D86C20" w:rsidP="004A7F07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宋体" w:cs="宋体" w:hint="eastAsia"/>
          <w:sz w:val="44"/>
          <w:szCs w:val="44"/>
        </w:rPr>
        <w:t>畅咏华韵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”中华经典篇目朗诵活动</w:t>
      </w:r>
    </w:p>
    <w:p w14:paraId="0F06DCAE" w14:textId="77777777" w:rsidR="000914B2" w:rsidRDefault="00D86C20" w:rsidP="004A7F07">
      <w:pPr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14:paraId="154CB3D0" w14:textId="77777777" w:rsidR="000914B2" w:rsidRDefault="00D86C20" w:rsidP="004A7F07">
      <w:pPr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14:paraId="3A9AF9AC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诗韵词香传千年，清吟雅颂品流芳</w:t>
      </w:r>
    </w:p>
    <w:p w14:paraId="6668FD6B" w14:textId="77777777" w:rsidR="000914B2" w:rsidRDefault="00D86C20" w:rsidP="004A7F07">
      <w:pPr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二、活动时间</w:t>
      </w:r>
    </w:p>
    <w:p w14:paraId="64CEEC14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宋体" w:hAnsi="宋体" w:cs="Times New Roman"/>
          <w:sz w:val="24"/>
          <w:szCs w:val="24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月—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14:paraId="71439EEB" w14:textId="77777777" w:rsidR="000914B2" w:rsidRDefault="00D86C20" w:rsidP="004A7F07">
      <w:pPr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三、活动对象</w:t>
      </w:r>
    </w:p>
    <w:p w14:paraId="4A348D8A" w14:textId="371FF3B2" w:rsidR="000914B2" w:rsidRDefault="004A7F07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 w:rsidRPr="00B8698A">
        <w:rPr>
          <w:rFonts w:ascii="仿宋" w:eastAsia="仿宋" w:hAnsi="仿宋" w:cs="仿宋" w:hint="eastAsia"/>
          <w:sz w:val="32"/>
          <w:szCs w:val="32"/>
        </w:rPr>
        <w:t>师大校区</w:t>
      </w:r>
      <w:r w:rsidR="00D86C20">
        <w:rPr>
          <w:rFonts w:ascii="仿宋" w:eastAsia="仿宋" w:hAnsi="仿宋" w:cs="仿宋" w:hint="eastAsia"/>
          <w:sz w:val="32"/>
          <w:szCs w:val="32"/>
        </w:rPr>
        <w:t>在校本科生</w:t>
      </w:r>
    </w:p>
    <w:p w14:paraId="5D26BDD3" w14:textId="77777777" w:rsidR="000914B2" w:rsidRDefault="00D86C20" w:rsidP="004A7F07">
      <w:pPr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四、承办单位</w:t>
      </w:r>
    </w:p>
    <w:p w14:paraId="324D2790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文学院</w:t>
      </w:r>
    </w:p>
    <w:p w14:paraId="54F385F8" w14:textId="77777777" w:rsidR="000914B2" w:rsidRDefault="00D86C20" w:rsidP="004A7F07">
      <w:pPr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五、活动主要内容及实施方案</w:t>
      </w:r>
    </w:p>
    <w:p w14:paraId="1D675FF3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（一）前期准备阶段</w:t>
      </w:r>
    </w:p>
    <w:p w14:paraId="21D8B37D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1. 活动初期由河南师范大学官方媒体发布相关通知，并做好线上宣传动员工作，鼓励各学院学生积极参与比赛。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 xml:space="preserve"> </w:t>
      </w:r>
    </w:p>
    <w:p w14:paraId="116A7D75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2.各学院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收集整理好报名信息，自行组织院级初赛。</w:t>
      </w:r>
    </w:p>
    <w:p w14:paraId="3D5BAA13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邀请专家组成评委团，在现场根据评分细则打分。</w:t>
      </w:r>
    </w:p>
    <w:p w14:paraId="00987A11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利用微信公众号、</w:t>
      </w:r>
      <w:r>
        <w:rPr>
          <w:rFonts w:ascii="仿宋" w:eastAsia="仿宋" w:hAnsi="仿宋" w:cs="仿宋_GB2312" w:hint="eastAsia"/>
          <w:bCs/>
          <w:sz w:val="32"/>
          <w:szCs w:val="32"/>
        </w:rPr>
        <w:t>抖音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等自媒体平台做好线上宣传工作。</w:t>
      </w:r>
    </w:p>
    <w:p w14:paraId="748F8583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（二）具体实施阶段</w:t>
      </w:r>
    </w:p>
    <w:p w14:paraId="4101DA4B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1.初赛选拔</w:t>
      </w:r>
    </w:p>
    <w:p w14:paraId="7F203D3E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（1）各学院自行举行院级初赛（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采用现场直播方式各学院自行组织学生观看比赛）</w:t>
      </w:r>
      <w:r>
        <w:rPr>
          <w:rFonts w:ascii="仿宋" w:eastAsia="仿宋" w:hAnsi="仿宋" w:cs="仿宋" w:hint="eastAsia"/>
          <w:sz w:val="32"/>
          <w:szCs w:val="32"/>
        </w:rPr>
        <w:t>，推荐</w:t>
      </w:r>
      <w:bookmarkStart w:id="0" w:name="_Hlk86356056"/>
      <w:r>
        <w:rPr>
          <w:rFonts w:ascii="仿宋" w:eastAsia="仿宋" w:hAnsi="仿宋" w:cs="仿宋" w:hint="eastAsia"/>
          <w:sz w:val="32"/>
          <w:szCs w:val="32"/>
        </w:rPr>
        <w:t>一位选手或一组团队（团队不得超过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人）参与校级比赛</w:t>
      </w:r>
      <w:bookmarkEnd w:id="0"/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2DA771A" w14:textId="77777777" w:rsidR="000914B2" w:rsidRDefault="00D86C20" w:rsidP="004A7F07">
      <w:pPr>
        <w:tabs>
          <w:tab w:val="center" w:pos="4433"/>
          <w:tab w:val="left" w:pos="6300"/>
        </w:tabs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color w:val="7B7B7B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（2）作品报送（只包含报名表）以学院为单位，在1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日前提交纸质版报名表；电子版压缩包命名格式：学院+负责人姓名+负责人联系方式，在1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月2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日18:00前发送至邮箱wxydsfxh@163.com，</w:t>
      </w:r>
      <w:r>
        <w:rPr>
          <w:rFonts w:ascii="仿宋" w:eastAsia="仿宋" w:hAnsi="仿宋" w:cs="Times New Roman" w:hint="eastAsia"/>
          <w:sz w:val="32"/>
          <w:szCs w:val="32"/>
        </w:rPr>
        <w:t>具体时间地点另行通知</w:t>
      </w:r>
      <w:r>
        <w:rPr>
          <w:rFonts w:ascii="仿宋" w:eastAsia="仿宋" w:hAnsi="仿宋" w:cs="Times New Roman" w:hint="eastAsia"/>
          <w:color w:val="7B7B7B"/>
          <w:sz w:val="32"/>
          <w:szCs w:val="32"/>
        </w:rPr>
        <w:t>。</w:t>
      </w:r>
    </w:p>
    <w:p w14:paraId="6217D26C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2.参赛要求</w:t>
      </w:r>
    </w:p>
    <w:p w14:paraId="46F058FE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</w:t>
      </w:r>
      <w:r>
        <w:rPr>
          <w:rFonts w:ascii="仿宋" w:eastAsia="仿宋" w:hAnsi="仿宋" w:cs="仿宋_GB2312" w:hint="eastAsia"/>
          <w:bCs/>
          <w:sz w:val="32"/>
          <w:szCs w:val="32"/>
        </w:rPr>
        <w:t>朗读内容必须是中华经典篇目，不限体裁，可以将经典篇目自由组合形成比赛作品，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内容自行选定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D92E75C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（2）舞台表现形式仅限朗诵，参赛者展示时可适当增加表演成分。</w:t>
      </w:r>
    </w:p>
    <w:p w14:paraId="57C27B27" w14:textId="5B42756D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（3）时间要求控制在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分钟以内，不允许超过限定时长，</w:t>
      </w:r>
      <w:r w:rsidR="004A7F07" w:rsidRPr="00B8698A">
        <w:rPr>
          <w:rFonts w:ascii="仿宋" w:eastAsia="仿宋" w:hAnsi="仿宋" w:cs="仿宋" w:hint="eastAsia"/>
          <w:sz w:val="32"/>
          <w:szCs w:val="32"/>
        </w:rPr>
        <w:t>剩余</w:t>
      </w:r>
      <w:r>
        <w:rPr>
          <w:rFonts w:ascii="仿宋" w:eastAsia="仿宋" w:hAnsi="仿宋" w:cs="仿宋" w:hint="eastAsia"/>
          <w:sz w:val="32"/>
          <w:szCs w:val="32"/>
        </w:rPr>
        <w:t>三十秒时会有提示牌，超时酌情扣分。</w:t>
      </w:r>
    </w:p>
    <w:p w14:paraId="5AFB72FD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（4）朗读时若需要背景音乐和背景PPT（或视频），格式如下：</w:t>
      </w:r>
    </w:p>
    <w:p w14:paraId="7B773C5B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背景视频分辨率不低于1080*1920，画面清晰连贯，格式为MP4，视频和PPT的画面比例为16:9。</w:t>
      </w:r>
    </w:p>
    <w:p w14:paraId="28537734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3.赛前准备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ab/>
      </w:r>
    </w:p>
    <w:p w14:paraId="2510E161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（1）抽签：本着公平公正的原则，承办方将提前组织各学院负责人进行抽签决定演出顺序。</w:t>
      </w:r>
    </w:p>
    <w:p w14:paraId="13A317C3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（2）彩排：为保证大赛的正常有序，承办方将组织赛前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彩排。彩</w:t>
      </w:r>
      <w:r>
        <w:rPr>
          <w:rFonts w:ascii="仿宋" w:eastAsia="仿宋" w:hAnsi="仿宋" w:cs="仿宋" w:hint="eastAsia"/>
          <w:sz w:val="32"/>
          <w:szCs w:val="32"/>
        </w:rPr>
        <w:t>排流程与大赛正赛要求相同，彩排时间另行通知。</w:t>
      </w:r>
    </w:p>
    <w:p w14:paraId="72D35F4A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4.决赛环节</w:t>
      </w:r>
    </w:p>
    <w:p w14:paraId="31FB96B7" w14:textId="01378110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决赛时间</w:t>
      </w:r>
      <w:r>
        <w:rPr>
          <w:rFonts w:ascii="仿宋" w:eastAsia="仿宋" w:hAnsi="仿宋" w:cs="仿宋_GB2312" w:hint="eastAsia"/>
          <w:bCs/>
          <w:sz w:val="32"/>
          <w:szCs w:val="32"/>
        </w:rPr>
        <w:t>暂</w:t>
      </w:r>
      <w:r w:rsidR="000D396F">
        <w:rPr>
          <w:rFonts w:ascii="仿宋" w:eastAsia="仿宋" w:hAnsi="仿宋" w:cs="仿宋_GB2312" w:hint="eastAsia"/>
          <w:bCs/>
          <w:sz w:val="32"/>
          <w:szCs w:val="32"/>
        </w:rPr>
        <w:t>定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为1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1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月2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7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日，具体时间另行通知。参赛顺序由选手抽签决定。比赛允许</w:t>
      </w:r>
      <w:r>
        <w:rPr>
          <w:rFonts w:ascii="仿宋" w:eastAsia="仿宋" w:hAnsi="仿宋" w:cs="仿宋_GB2312" w:hint="eastAsia"/>
          <w:bCs/>
          <w:sz w:val="32"/>
          <w:szCs w:val="32"/>
        </w:rPr>
        <w:t>个人和团队（不超过六人）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参赛，依据评委评分排名。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t>决赛环节采用现场直播方式学校</w:t>
      </w:r>
      <w:r>
        <w:rPr>
          <w:rFonts w:ascii="仿宋" w:eastAsia="仿宋" w:hAnsi="仿宋" w:cs="仿宋_GB2312" w:hint="eastAsia"/>
          <w:bCs/>
          <w:color w:val="000000" w:themeColor="text1"/>
          <w:sz w:val="32"/>
          <w:szCs w:val="32"/>
        </w:rPr>
        <w:lastRenderedPageBreak/>
        <w:t>组织学生自行观看。</w:t>
      </w:r>
    </w:p>
    <w:p w14:paraId="1BD1B5A3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5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.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奖项设置</w:t>
      </w:r>
    </w:p>
    <w:p w14:paraId="5731E8CF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在“畅咏华韵”中华经典篇目朗诵活动中根据分数高低选出：一等奖2名，二等奖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6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名，三等奖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8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名，其中一等奖计“第二课堂”1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8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学时，二等奖计“第二课堂”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15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学时，三等奖计“第二课堂”</w:t>
      </w:r>
      <w:r>
        <w:rPr>
          <w:rFonts w:ascii="仿宋" w:eastAsia="仿宋" w:hAnsi="仿宋" w:cs="仿宋_GB2312"/>
          <w:bCs/>
          <w:sz w:val="32"/>
          <w:szCs w:val="32"/>
          <w:lang w:val="zh-CN"/>
        </w:rPr>
        <w:t>12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学时，并颁发校级证书及奖品。参与活动即奖励2学时。</w:t>
      </w:r>
    </w:p>
    <w:p w14:paraId="30BD28B0" w14:textId="77777777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（三）宣传总结阶段</w:t>
      </w:r>
    </w:p>
    <w:p w14:paraId="63CEB975" w14:textId="1FB2529C" w:rsidR="000914B2" w:rsidRDefault="00D86C20" w:rsidP="004A7F07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坚持线上宣传和线下活动相结合，同步开展。活动进行时，通过河南师范大学官方抖音、B站进行活动现场的转播，并在微信公众</w:t>
      </w:r>
      <w:r>
        <w:rPr>
          <w:rFonts w:ascii="仿宋" w:eastAsia="仿宋" w:hAnsi="仿宋" w:cs="仿宋_GB2312" w:hint="eastAsia"/>
          <w:bCs/>
          <w:sz w:val="32"/>
          <w:szCs w:val="32"/>
        </w:rPr>
        <w:t>号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、QQ等平台上及时更新活动进程。在活动结束后，通过微信、QQ、抖音、B站各大平台上展示活动内容及</w:t>
      </w:r>
      <w:r w:rsidR="00B8698A" w:rsidRPr="00B8698A">
        <w:rPr>
          <w:rFonts w:ascii="仿宋" w:eastAsia="仿宋" w:hAnsi="仿宋" w:cs="仿宋_GB2312" w:hint="eastAsia"/>
          <w:bCs/>
          <w:sz w:val="32"/>
          <w:szCs w:val="32"/>
          <w:lang w:val="zh-CN"/>
        </w:rPr>
        <w:t>活动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效果等相关图片。</w:t>
      </w:r>
    </w:p>
    <w:p w14:paraId="0CADAF53" w14:textId="77777777" w:rsidR="000914B2" w:rsidRDefault="00D86C20" w:rsidP="004A7F07">
      <w:pPr>
        <w:widowControl/>
        <w:spacing w:line="560" w:lineRule="exact"/>
        <w:jc w:val="left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_GB2312"/>
          <w:bCs/>
          <w:sz w:val="32"/>
          <w:szCs w:val="32"/>
          <w:lang w:val="zh-CN"/>
        </w:rPr>
        <w:br w:type="page"/>
      </w:r>
    </w:p>
    <w:p w14:paraId="7E2BB341" w14:textId="77777777" w:rsidR="000914B2" w:rsidRDefault="00D86C20">
      <w:pPr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lastRenderedPageBreak/>
        <w:t>附件1</w:t>
      </w:r>
    </w:p>
    <w:p w14:paraId="6D88B5FA" w14:textId="77777777" w:rsidR="000914B2" w:rsidRDefault="000914B2">
      <w:pPr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</w:p>
    <w:p w14:paraId="30BA3148" w14:textId="77777777" w:rsidR="000914B2" w:rsidRDefault="00D86C20">
      <w:pPr>
        <w:spacing w:line="560" w:lineRule="exact"/>
        <w:jc w:val="center"/>
        <w:rPr>
          <w:rFonts w:ascii="方正小标宋_GBK" w:eastAsia="方正小标宋_GBK" w:hAnsi="文星标宋"/>
          <w:w w:val="66"/>
          <w:sz w:val="44"/>
          <w:szCs w:val="44"/>
        </w:rPr>
      </w:pPr>
      <w:r>
        <w:rPr>
          <w:rFonts w:ascii="方正小标宋_GBK" w:eastAsia="方正小标宋_GBK" w:hAnsi="文星标宋" w:hint="eastAsia"/>
          <w:w w:val="66"/>
          <w:sz w:val="44"/>
          <w:szCs w:val="44"/>
        </w:rPr>
        <w:t>河南师范大学第六届“阅享经典·书香师大”</w:t>
      </w:r>
    </w:p>
    <w:p w14:paraId="72015B90" w14:textId="77777777" w:rsidR="000914B2" w:rsidRDefault="00D86C20">
      <w:pPr>
        <w:spacing w:line="560" w:lineRule="exact"/>
        <w:jc w:val="center"/>
        <w:rPr>
          <w:rFonts w:ascii="方正小标宋_GBK" w:eastAsia="方正小标宋_GBK" w:hAnsi="文星标宋"/>
          <w:w w:val="66"/>
          <w:sz w:val="44"/>
          <w:szCs w:val="44"/>
        </w:rPr>
      </w:pPr>
      <w:r>
        <w:rPr>
          <w:rFonts w:ascii="方正小标宋_GBK" w:eastAsia="方正小标宋_GBK" w:hAnsi="文星标宋" w:hint="eastAsia"/>
          <w:w w:val="66"/>
          <w:sz w:val="44"/>
          <w:szCs w:val="44"/>
        </w:rPr>
        <w:t>之“畅咏华韵”活动报名表</w:t>
      </w:r>
    </w:p>
    <w:p w14:paraId="39229D4C" w14:textId="1E71DC9F" w:rsidR="000914B2" w:rsidRDefault="00D86C20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学院：                                         年   月   日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1343"/>
        <w:gridCol w:w="1671"/>
        <w:gridCol w:w="1340"/>
        <w:gridCol w:w="1922"/>
      </w:tblGrid>
      <w:tr w:rsidR="000914B2" w14:paraId="67A78C7F" w14:textId="77777777">
        <w:trPr>
          <w:trHeight w:val="506"/>
          <w:jc w:val="center"/>
        </w:trPr>
        <w:tc>
          <w:tcPr>
            <w:tcW w:w="2020" w:type="dxa"/>
            <w:vAlign w:val="center"/>
          </w:tcPr>
          <w:p w14:paraId="7FF93B5B" w14:textId="77777777" w:rsidR="000914B2" w:rsidRDefault="00D86C20">
            <w:pPr>
              <w:spacing w:afterLines="50" w:after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朗诵主题</w:t>
            </w:r>
          </w:p>
        </w:tc>
        <w:tc>
          <w:tcPr>
            <w:tcW w:w="6276" w:type="dxa"/>
            <w:gridSpan w:val="4"/>
            <w:vAlign w:val="center"/>
          </w:tcPr>
          <w:p w14:paraId="17670E98" w14:textId="77777777" w:rsidR="000914B2" w:rsidRDefault="000914B2">
            <w:pPr>
              <w:spacing w:afterLines="50" w:after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914B2" w14:paraId="278293B9" w14:textId="77777777">
        <w:trPr>
          <w:trHeight w:val="489"/>
          <w:jc w:val="center"/>
        </w:trPr>
        <w:tc>
          <w:tcPr>
            <w:tcW w:w="2020" w:type="dxa"/>
            <w:vAlign w:val="center"/>
          </w:tcPr>
          <w:p w14:paraId="21C5D595" w14:textId="77777777" w:rsidR="000914B2" w:rsidRDefault="00D86C20">
            <w:pPr>
              <w:spacing w:afterLines="50" w:after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阅读书籍</w:t>
            </w:r>
          </w:p>
        </w:tc>
        <w:tc>
          <w:tcPr>
            <w:tcW w:w="6276" w:type="dxa"/>
            <w:gridSpan w:val="4"/>
            <w:vAlign w:val="center"/>
          </w:tcPr>
          <w:p w14:paraId="3D9F68C1" w14:textId="77777777" w:rsidR="000914B2" w:rsidRDefault="000914B2">
            <w:pPr>
              <w:spacing w:afterLines="50" w:after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0914B2" w14:paraId="08B0C0FC" w14:textId="77777777">
        <w:trPr>
          <w:jc w:val="center"/>
        </w:trPr>
        <w:tc>
          <w:tcPr>
            <w:tcW w:w="2020" w:type="dxa"/>
            <w:vAlign w:val="center"/>
          </w:tcPr>
          <w:p w14:paraId="5769F15A" w14:textId="77777777" w:rsidR="000914B2" w:rsidRDefault="00D86C20">
            <w:pPr>
              <w:spacing w:afterLines="50" w:after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参赛形式</w:t>
            </w:r>
          </w:p>
        </w:tc>
        <w:tc>
          <w:tcPr>
            <w:tcW w:w="6276" w:type="dxa"/>
            <w:gridSpan w:val="4"/>
            <w:vAlign w:val="center"/>
          </w:tcPr>
          <w:p w14:paraId="165CFF09" w14:textId="77777777" w:rsidR="000914B2" w:rsidRDefault="00D86C20">
            <w:pPr>
              <w:spacing w:afterLines="50" w:after="156"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□ 个人           □ 团队</w:t>
            </w:r>
          </w:p>
        </w:tc>
      </w:tr>
      <w:tr w:rsidR="000914B2" w14:paraId="03E0D3C3" w14:textId="77777777">
        <w:trPr>
          <w:jc w:val="center"/>
        </w:trPr>
        <w:tc>
          <w:tcPr>
            <w:tcW w:w="2020" w:type="dxa"/>
            <w:vAlign w:val="center"/>
          </w:tcPr>
          <w:p w14:paraId="7FE8264F" w14:textId="77777777" w:rsidR="000914B2" w:rsidRDefault="00D86C20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343" w:type="dxa"/>
            <w:vAlign w:val="center"/>
          </w:tcPr>
          <w:p w14:paraId="0812AFB2" w14:textId="77777777" w:rsidR="000914B2" w:rsidRDefault="00D86C20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队长/</w:t>
            </w:r>
          </w:p>
          <w:p w14:paraId="4FEAF10B" w14:textId="77777777" w:rsidR="000914B2" w:rsidRDefault="00D86C20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成员</w:t>
            </w:r>
          </w:p>
        </w:tc>
        <w:tc>
          <w:tcPr>
            <w:tcW w:w="1671" w:type="dxa"/>
            <w:vAlign w:val="center"/>
          </w:tcPr>
          <w:p w14:paraId="032E0160" w14:textId="77777777" w:rsidR="000914B2" w:rsidRDefault="00D86C20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学号</w:t>
            </w:r>
          </w:p>
        </w:tc>
        <w:tc>
          <w:tcPr>
            <w:tcW w:w="1340" w:type="dxa"/>
            <w:vAlign w:val="center"/>
          </w:tcPr>
          <w:p w14:paraId="16F77334" w14:textId="77777777" w:rsidR="000914B2" w:rsidRDefault="00D86C20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1922" w:type="dxa"/>
            <w:vAlign w:val="center"/>
          </w:tcPr>
          <w:p w14:paraId="2E0B55A1" w14:textId="77777777" w:rsidR="000914B2" w:rsidRDefault="00D86C20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联系方式</w:t>
            </w:r>
          </w:p>
        </w:tc>
      </w:tr>
      <w:tr w:rsidR="000914B2" w14:paraId="1276A398" w14:textId="77777777">
        <w:trPr>
          <w:trHeight w:val="586"/>
          <w:jc w:val="center"/>
        </w:trPr>
        <w:tc>
          <w:tcPr>
            <w:tcW w:w="2020" w:type="dxa"/>
            <w:vAlign w:val="center"/>
          </w:tcPr>
          <w:p w14:paraId="6328A43F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2931FEDF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E0B7FC2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1A313203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C584C5E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19CC2497" w14:textId="77777777">
        <w:trPr>
          <w:trHeight w:val="543"/>
          <w:jc w:val="center"/>
        </w:trPr>
        <w:tc>
          <w:tcPr>
            <w:tcW w:w="2020" w:type="dxa"/>
            <w:vAlign w:val="center"/>
          </w:tcPr>
          <w:p w14:paraId="6C6EB1FE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6DAF4AD1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8D62357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4A16C4B4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6851038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0FEE147C" w14:textId="77777777">
        <w:trPr>
          <w:trHeight w:val="558"/>
          <w:jc w:val="center"/>
        </w:trPr>
        <w:tc>
          <w:tcPr>
            <w:tcW w:w="2020" w:type="dxa"/>
            <w:vAlign w:val="center"/>
          </w:tcPr>
          <w:p w14:paraId="47A46C14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09D31017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011CE726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4CDC5766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3C11BF8B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63410000" w14:textId="77777777">
        <w:trPr>
          <w:trHeight w:val="572"/>
          <w:jc w:val="center"/>
        </w:trPr>
        <w:tc>
          <w:tcPr>
            <w:tcW w:w="2020" w:type="dxa"/>
            <w:vAlign w:val="center"/>
          </w:tcPr>
          <w:p w14:paraId="3B949C7C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F4406CE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FC5EACB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66CD6568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70B823C4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022E4A39" w14:textId="77777777">
        <w:trPr>
          <w:trHeight w:val="569"/>
          <w:jc w:val="center"/>
        </w:trPr>
        <w:tc>
          <w:tcPr>
            <w:tcW w:w="2020" w:type="dxa"/>
            <w:vAlign w:val="center"/>
          </w:tcPr>
          <w:p w14:paraId="4FA9EC1F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44D43F39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1D8A3F02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5B9FE646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2051EE43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19C58417" w14:textId="77777777">
        <w:trPr>
          <w:trHeight w:val="609"/>
          <w:jc w:val="center"/>
        </w:trPr>
        <w:tc>
          <w:tcPr>
            <w:tcW w:w="2020" w:type="dxa"/>
            <w:vAlign w:val="center"/>
          </w:tcPr>
          <w:p w14:paraId="44E223EE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2893649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4F44A50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14:paraId="3AD3B6F4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14:paraId="671E8AF3" w14:textId="77777777" w:rsidR="000914B2" w:rsidRDefault="000914B2">
            <w:pPr>
              <w:spacing w:afterLines="50" w:after="156" w:line="24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0723011D" w14:textId="77777777">
        <w:trPr>
          <w:trHeight w:val="90"/>
          <w:jc w:val="center"/>
        </w:trPr>
        <w:tc>
          <w:tcPr>
            <w:tcW w:w="2020" w:type="dxa"/>
            <w:vAlign w:val="center"/>
          </w:tcPr>
          <w:p w14:paraId="49692AD7" w14:textId="77777777" w:rsidR="000914B2" w:rsidRDefault="00D86C20">
            <w:pPr>
              <w:spacing w:afterLines="50" w:after="156"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</w:t>
            </w:r>
          </w:p>
          <w:p w14:paraId="629D54B1" w14:textId="77777777" w:rsidR="000914B2" w:rsidRDefault="00D86C20">
            <w:pPr>
              <w:spacing w:afterLines="50" w:after="156"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容</w:t>
            </w:r>
          </w:p>
          <w:p w14:paraId="48C6FB4B" w14:textId="77777777" w:rsidR="000914B2" w:rsidRDefault="00D86C20">
            <w:pPr>
              <w:spacing w:afterLines="50" w:after="156"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</w:t>
            </w:r>
          </w:p>
          <w:p w14:paraId="14A342CB" w14:textId="77777777" w:rsidR="000914B2" w:rsidRDefault="00D86C20">
            <w:pPr>
              <w:spacing w:afterLines="50" w:after="156"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介</w:t>
            </w:r>
          </w:p>
          <w:p w14:paraId="5646115A" w14:textId="77777777" w:rsidR="000914B2" w:rsidRDefault="00D86C20">
            <w:pPr>
              <w:spacing w:afterLines="50" w:after="156" w:line="300" w:lineRule="exac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（300字以内）</w:t>
            </w:r>
          </w:p>
        </w:tc>
        <w:tc>
          <w:tcPr>
            <w:tcW w:w="6276" w:type="dxa"/>
            <w:gridSpan w:val="4"/>
            <w:vAlign w:val="center"/>
          </w:tcPr>
          <w:p w14:paraId="59149EF5" w14:textId="77777777" w:rsidR="000914B2" w:rsidRDefault="000914B2">
            <w:pPr>
              <w:spacing w:afterLines="50" w:after="156" w:line="5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914B2" w14:paraId="6E1D3C92" w14:textId="77777777">
        <w:trPr>
          <w:trHeight w:val="2158"/>
          <w:jc w:val="center"/>
        </w:trPr>
        <w:tc>
          <w:tcPr>
            <w:tcW w:w="2020" w:type="dxa"/>
            <w:vAlign w:val="center"/>
          </w:tcPr>
          <w:p w14:paraId="64EE5C6C" w14:textId="77777777" w:rsidR="000914B2" w:rsidRDefault="00D86C20">
            <w:pPr>
              <w:spacing w:afterLines="50" w:after="156"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学院（部）</w:t>
            </w:r>
          </w:p>
          <w:p w14:paraId="275C7F7E" w14:textId="77777777" w:rsidR="000914B2" w:rsidRDefault="00D86C20">
            <w:pPr>
              <w:spacing w:afterLines="50" w:after="156" w:line="3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团委意见</w:t>
            </w:r>
          </w:p>
        </w:tc>
        <w:tc>
          <w:tcPr>
            <w:tcW w:w="6276" w:type="dxa"/>
            <w:gridSpan w:val="4"/>
            <w:vAlign w:val="center"/>
          </w:tcPr>
          <w:p w14:paraId="2293B99A" w14:textId="77777777" w:rsidR="000914B2" w:rsidRDefault="000914B2">
            <w:pPr>
              <w:spacing w:afterLines="50" w:after="156" w:line="2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1843FE99" w14:textId="77777777" w:rsidR="000914B2" w:rsidRDefault="000914B2">
            <w:pPr>
              <w:spacing w:afterLines="50" w:after="156"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  <w:p w14:paraId="038AE929" w14:textId="77777777" w:rsidR="000914B2" w:rsidRDefault="00D86C20">
            <w:pPr>
              <w:spacing w:afterLines="50" w:after="156" w:line="280" w:lineRule="exact"/>
              <w:ind w:right="1200" w:firstLineChars="1400" w:firstLine="3920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盖章：</w:t>
            </w:r>
          </w:p>
          <w:p w14:paraId="031F7881" w14:textId="77777777" w:rsidR="000914B2" w:rsidRDefault="000914B2">
            <w:pPr>
              <w:spacing w:afterLines="50" w:after="156" w:line="280" w:lineRule="exact"/>
              <w:ind w:right="480"/>
              <w:rPr>
                <w:rFonts w:ascii="黑体" w:eastAsia="黑体" w:hAnsi="黑体"/>
                <w:sz w:val="28"/>
                <w:szCs w:val="28"/>
              </w:rPr>
            </w:pPr>
          </w:p>
          <w:p w14:paraId="695E9F96" w14:textId="77777777" w:rsidR="000914B2" w:rsidRDefault="00D86C20">
            <w:pPr>
              <w:spacing w:afterLines="50" w:after="156" w:line="280" w:lineRule="exact"/>
              <w:ind w:right="480" w:firstLineChars="1400" w:firstLine="392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  月   日</w:t>
            </w:r>
          </w:p>
        </w:tc>
      </w:tr>
    </w:tbl>
    <w:p w14:paraId="72A9A047" w14:textId="77777777" w:rsidR="000914B2" w:rsidRDefault="00D86C20">
      <w:pPr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/>
          <w:color w:val="000000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2</w:t>
      </w:r>
    </w:p>
    <w:p w14:paraId="7076ABB7" w14:textId="77777777" w:rsidR="000914B2" w:rsidRDefault="000914B2">
      <w:pPr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</w:p>
    <w:p w14:paraId="13A6894A" w14:textId="77777777" w:rsidR="000914B2" w:rsidRDefault="00D86C20">
      <w:pPr>
        <w:spacing w:line="560" w:lineRule="exact"/>
        <w:jc w:val="center"/>
        <w:rPr>
          <w:rFonts w:ascii="方正小标宋_GBK" w:eastAsia="方正小标宋_GBK" w:hAnsi="文星标宋"/>
          <w:w w:val="66"/>
          <w:sz w:val="44"/>
          <w:szCs w:val="44"/>
        </w:rPr>
      </w:pPr>
      <w:r>
        <w:rPr>
          <w:rFonts w:ascii="方正小标宋_GBK" w:eastAsia="方正小标宋_GBK" w:hAnsi="文星标宋" w:hint="eastAsia"/>
          <w:w w:val="66"/>
          <w:sz w:val="44"/>
          <w:szCs w:val="44"/>
        </w:rPr>
        <w:t>河南师范大学第六届“阅享经典·书香师大”</w:t>
      </w:r>
    </w:p>
    <w:p w14:paraId="76ED8E75" w14:textId="77777777" w:rsidR="000914B2" w:rsidRDefault="00D86C20">
      <w:pPr>
        <w:spacing w:line="560" w:lineRule="exact"/>
        <w:jc w:val="center"/>
        <w:rPr>
          <w:rFonts w:ascii="方正小标宋_GBK" w:eastAsia="方正小标宋_GBK" w:hAnsi="文星标宋"/>
          <w:w w:val="66"/>
          <w:sz w:val="44"/>
          <w:szCs w:val="44"/>
        </w:rPr>
      </w:pPr>
      <w:r>
        <w:rPr>
          <w:rFonts w:ascii="方正小标宋_GBK" w:eastAsia="方正小标宋_GBK" w:hAnsi="文星标宋" w:hint="eastAsia"/>
          <w:w w:val="66"/>
          <w:sz w:val="44"/>
          <w:szCs w:val="44"/>
        </w:rPr>
        <w:t>之“畅咏华韵”活动评分细则</w:t>
      </w:r>
    </w:p>
    <w:tbl>
      <w:tblPr>
        <w:tblStyle w:val="2"/>
        <w:tblW w:w="10343" w:type="dxa"/>
        <w:jc w:val="center"/>
        <w:tblLook w:val="04A0" w:firstRow="1" w:lastRow="0" w:firstColumn="1" w:lastColumn="0" w:noHBand="0" w:noVBand="1"/>
      </w:tblPr>
      <w:tblGrid>
        <w:gridCol w:w="1641"/>
        <w:gridCol w:w="1048"/>
        <w:gridCol w:w="7654"/>
      </w:tblGrid>
      <w:tr w:rsidR="000914B2" w14:paraId="1377182A" w14:textId="77777777">
        <w:trPr>
          <w:trHeight w:val="90"/>
          <w:jc w:val="center"/>
        </w:trPr>
        <w:tc>
          <w:tcPr>
            <w:tcW w:w="1641" w:type="dxa"/>
          </w:tcPr>
          <w:p w14:paraId="127F0FA6" w14:textId="77777777" w:rsidR="000914B2" w:rsidRDefault="00D86C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048" w:type="dxa"/>
          </w:tcPr>
          <w:p w14:paraId="2F881192" w14:textId="77777777" w:rsidR="000914B2" w:rsidRDefault="00D86C20">
            <w:pPr>
              <w:jc w:val="center"/>
              <w:rPr>
                <w:rFonts w:ascii="黑体" w:eastAsia="黑体" w:hAnsi="黑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分值</w:t>
            </w:r>
          </w:p>
        </w:tc>
        <w:tc>
          <w:tcPr>
            <w:tcW w:w="7654" w:type="dxa"/>
          </w:tcPr>
          <w:p w14:paraId="1216E5B5" w14:textId="77777777" w:rsidR="000914B2" w:rsidRDefault="00D86C20">
            <w:pPr>
              <w:ind w:firstLineChars="800" w:firstLine="2240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具体细则</w:t>
            </w:r>
          </w:p>
        </w:tc>
      </w:tr>
      <w:tr w:rsidR="000914B2" w14:paraId="3BCB68CB" w14:textId="77777777">
        <w:trPr>
          <w:trHeight w:val="1221"/>
          <w:jc w:val="center"/>
        </w:trPr>
        <w:tc>
          <w:tcPr>
            <w:tcW w:w="1641" w:type="dxa"/>
          </w:tcPr>
          <w:p w14:paraId="5AE6BAB4" w14:textId="77777777" w:rsidR="000914B2" w:rsidRDefault="000914B2">
            <w:pPr>
              <w:spacing w:line="400" w:lineRule="exac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14:paraId="6095751D" w14:textId="77777777" w:rsidR="000914B2" w:rsidRDefault="00D86C20">
            <w:pPr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朗诵技巧</w:t>
            </w:r>
          </w:p>
        </w:tc>
        <w:tc>
          <w:tcPr>
            <w:tcW w:w="1048" w:type="dxa"/>
            <w:vAlign w:val="center"/>
          </w:tcPr>
          <w:p w14:paraId="60BABEB0" w14:textId="77777777" w:rsidR="000914B2" w:rsidRDefault="00D86C20">
            <w:pPr>
              <w:ind w:firstLineChars="100" w:firstLine="240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30分</w:t>
            </w:r>
          </w:p>
        </w:tc>
        <w:tc>
          <w:tcPr>
            <w:tcW w:w="7654" w:type="dxa"/>
          </w:tcPr>
          <w:p w14:paraId="77324804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  <w:lang w:val="zh-CN"/>
              </w:rPr>
              <w:t>1.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朗诵者使用规范普通话朗读，要求吐字清晰且声音洪亮圆润。（10分）</w:t>
            </w:r>
          </w:p>
          <w:p w14:paraId="5F01B8BD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朗诵者朗读节奏鲜明，富有语言技巧。（10分）</w:t>
            </w:r>
          </w:p>
          <w:p w14:paraId="60190B17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朗读者感情饱满真挚，符合诗作情感。（10分）</w:t>
            </w:r>
          </w:p>
        </w:tc>
      </w:tr>
      <w:tr w:rsidR="000914B2" w14:paraId="078E8657" w14:textId="77777777">
        <w:trPr>
          <w:trHeight w:val="814"/>
          <w:jc w:val="center"/>
        </w:trPr>
        <w:tc>
          <w:tcPr>
            <w:tcW w:w="1641" w:type="dxa"/>
          </w:tcPr>
          <w:p w14:paraId="057FFBC2" w14:textId="77777777" w:rsidR="000914B2" w:rsidRDefault="00D86C20">
            <w:pPr>
              <w:spacing w:line="400" w:lineRule="exact"/>
              <w:ind w:left="280" w:hangingChars="100" w:hanging="280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朗读内容</w:t>
            </w:r>
          </w:p>
          <w:p w14:paraId="19E9E3F2" w14:textId="77777777" w:rsidR="000914B2" w:rsidRDefault="00D86C20">
            <w:pPr>
              <w:spacing w:line="400" w:lineRule="exact"/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及思想</w:t>
            </w:r>
          </w:p>
        </w:tc>
        <w:tc>
          <w:tcPr>
            <w:tcW w:w="1048" w:type="dxa"/>
            <w:vAlign w:val="center"/>
          </w:tcPr>
          <w:p w14:paraId="3CDA83AC" w14:textId="77777777" w:rsidR="000914B2" w:rsidRDefault="00D86C20">
            <w:pPr>
              <w:ind w:firstLineChars="100" w:firstLine="240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0分</w:t>
            </w:r>
          </w:p>
        </w:tc>
        <w:tc>
          <w:tcPr>
            <w:tcW w:w="7654" w:type="dxa"/>
          </w:tcPr>
          <w:p w14:paraId="25FA1F46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要求朗诵内容符合本次比赛要求，表现内容健康且积极向上；具有较强的思想性，寓意深刻；贴合红色经典可适当加分。</w:t>
            </w:r>
          </w:p>
        </w:tc>
      </w:tr>
      <w:tr w:rsidR="000914B2" w14:paraId="4C4F662F" w14:textId="77777777">
        <w:trPr>
          <w:trHeight w:val="3136"/>
          <w:jc w:val="center"/>
        </w:trPr>
        <w:tc>
          <w:tcPr>
            <w:tcW w:w="1641" w:type="dxa"/>
          </w:tcPr>
          <w:p w14:paraId="01C47D25" w14:textId="77777777" w:rsidR="000914B2" w:rsidRDefault="000914B2">
            <w:pPr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14:paraId="6A019722" w14:textId="77777777" w:rsidR="000914B2" w:rsidRDefault="000914B2">
            <w:pPr>
              <w:jc w:val="left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</w:p>
          <w:p w14:paraId="5A0FD103" w14:textId="77777777" w:rsidR="000914B2" w:rsidRDefault="00D86C20">
            <w:pPr>
              <w:jc w:val="center"/>
              <w:rPr>
                <w:rFonts w:ascii="黑体" w:eastAsia="黑体" w:hAnsi="黑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0"/>
                <w:sz w:val="28"/>
                <w:szCs w:val="28"/>
              </w:rPr>
              <w:t>现场展示</w:t>
            </w:r>
          </w:p>
        </w:tc>
        <w:tc>
          <w:tcPr>
            <w:tcW w:w="1048" w:type="dxa"/>
            <w:vAlign w:val="center"/>
          </w:tcPr>
          <w:p w14:paraId="2BD252E2" w14:textId="77777777" w:rsidR="000914B2" w:rsidRDefault="00D86C20">
            <w:pPr>
              <w:ind w:firstLineChars="100" w:firstLine="240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40分</w:t>
            </w:r>
          </w:p>
        </w:tc>
        <w:tc>
          <w:tcPr>
            <w:tcW w:w="7654" w:type="dxa"/>
          </w:tcPr>
          <w:p w14:paraId="3EC26611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朗读者仪容仪表干净整洁，衣着尽量贴合诗作内容，举止有度，姿态端庄。（5分）</w:t>
            </w:r>
          </w:p>
          <w:p w14:paraId="42D27C55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  <w:lang w:val="zh-CN"/>
              </w:rPr>
              <w:t>2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朗读展示富有创意，配乐及背景符合朗读内容，营造出良好的朗读环境，具有感染力。（15分）</w:t>
            </w:r>
          </w:p>
          <w:p w14:paraId="1FF8A0C6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  <w:lang w:val="zh-CN"/>
              </w:rPr>
              <w:t>3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朗读者展示时应朝气蓬勃，充满活力，从容不迫，能较好的运用动作、手势、表情等表达朗诵内容的思想情感。（15分）</w:t>
            </w:r>
          </w:p>
          <w:p w14:paraId="203C81E1" w14:textId="77777777" w:rsidR="000914B2" w:rsidRDefault="00D86C20">
            <w:pPr>
              <w:autoSpaceDE w:val="0"/>
              <w:autoSpaceDN w:val="0"/>
              <w:adjustRightInd w:val="0"/>
              <w:spacing w:line="400" w:lineRule="exact"/>
              <w:ind w:firstLineChars="10" w:firstLine="24"/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4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展示时间由朗读者自行把握，应保持在五分钟内，超时评委酌情扣分</w:t>
            </w:r>
            <w:r>
              <w:rPr>
                <w:rFonts w:ascii="仿宋" w:eastAsia="仿宋" w:hAnsi="仿宋" w:cs="仿宋_GB2312" w:hint="eastAsia"/>
                <w:bCs/>
                <w:kern w:val="0"/>
                <w:sz w:val="24"/>
                <w:szCs w:val="24"/>
                <w:lang w:val="zh-CN"/>
              </w:rPr>
              <w:t>。</w:t>
            </w:r>
            <w:r>
              <w:rPr>
                <w:rFonts w:ascii="仿宋" w:eastAsia="仿宋" w:hAnsi="仿宋" w:cs="仿宋_GB2312"/>
                <w:bCs/>
                <w:kern w:val="0"/>
                <w:sz w:val="24"/>
                <w:szCs w:val="24"/>
                <w:lang w:val="zh-CN"/>
              </w:rPr>
              <w:t>（5分）</w:t>
            </w:r>
          </w:p>
        </w:tc>
      </w:tr>
    </w:tbl>
    <w:p w14:paraId="1D1003ED" w14:textId="77777777" w:rsidR="000914B2" w:rsidRDefault="00D86C20">
      <w:pPr>
        <w:widowControl/>
        <w:jc w:val="left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_GB2312"/>
          <w:bCs/>
          <w:sz w:val="32"/>
          <w:szCs w:val="32"/>
          <w:lang w:val="zh-CN"/>
        </w:rPr>
        <w:br w:type="page"/>
      </w:r>
    </w:p>
    <w:p w14:paraId="0A734F54" w14:textId="77777777" w:rsidR="000914B2" w:rsidRDefault="000914B2">
      <w:pPr>
        <w:spacing w:line="560" w:lineRule="exact"/>
        <w:jc w:val="left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  <w:sectPr w:rsidR="000914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4B6EDC9" w14:textId="77777777" w:rsidR="000914B2" w:rsidRDefault="00D86C20">
      <w:pPr>
        <w:spacing w:line="560" w:lineRule="exact"/>
        <w:jc w:val="left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333333"/>
          <w:sz w:val="32"/>
          <w:szCs w:val="32"/>
          <w:shd w:val="clear" w:color="auto" w:fill="FFFFFF"/>
        </w:rPr>
        <w:lastRenderedPageBreak/>
        <w:t>附件3</w:t>
      </w:r>
    </w:p>
    <w:p w14:paraId="78CCE832" w14:textId="77777777" w:rsidR="000914B2" w:rsidRDefault="000914B2">
      <w:pPr>
        <w:spacing w:line="560" w:lineRule="exact"/>
        <w:jc w:val="left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</w:pPr>
    </w:p>
    <w:p w14:paraId="67F4BE7F" w14:textId="77777777" w:rsidR="000914B2" w:rsidRDefault="00D86C20">
      <w:pPr>
        <w:spacing w:line="560" w:lineRule="exact"/>
        <w:jc w:val="center"/>
        <w:rPr>
          <w:rFonts w:ascii="方正小标宋_GBK" w:eastAsia="方正小标宋_GBK" w:hAnsi="文星标宋"/>
          <w:w w:val="66"/>
          <w:sz w:val="44"/>
          <w:szCs w:val="44"/>
        </w:rPr>
      </w:pPr>
      <w:r>
        <w:rPr>
          <w:rFonts w:ascii="方正小标宋_GBK" w:eastAsia="方正小标宋_GBK" w:hAnsi="文星标宋" w:hint="eastAsia"/>
          <w:w w:val="66"/>
          <w:sz w:val="44"/>
          <w:szCs w:val="44"/>
        </w:rPr>
        <w:t>河南师范大学第六届“阅享经典</w:t>
      </w:r>
      <w:bookmarkStart w:id="1" w:name="_Hlk87822292"/>
      <w:r>
        <w:rPr>
          <w:rFonts w:ascii="方正小标宋_GBK" w:eastAsia="方正小标宋_GBK" w:hAnsi="文星标宋" w:hint="eastAsia"/>
          <w:w w:val="66"/>
          <w:sz w:val="44"/>
          <w:szCs w:val="44"/>
        </w:rPr>
        <w:t>·</w:t>
      </w:r>
      <w:bookmarkEnd w:id="1"/>
      <w:r>
        <w:rPr>
          <w:rFonts w:ascii="方正小标宋_GBK" w:eastAsia="方正小标宋_GBK" w:hAnsi="文星标宋" w:hint="eastAsia"/>
          <w:w w:val="66"/>
          <w:sz w:val="44"/>
          <w:szCs w:val="44"/>
        </w:rPr>
        <w:t>书香师大”</w:t>
      </w:r>
    </w:p>
    <w:p w14:paraId="333D038D" w14:textId="77777777" w:rsidR="000914B2" w:rsidRDefault="00D86C20">
      <w:pPr>
        <w:spacing w:line="560" w:lineRule="exact"/>
        <w:jc w:val="center"/>
        <w:rPr>
          <w:rFonts w:ascii="方正小标宋_GBK" w:eastAsia="方正小标宋_GBK" w:hAnsi="文星标宋"/>
          <w:w w:val="66"/>
          <w:sz w:val="44"/>
          <w:szCs w:val="44"/>
        </w:rPr>
      </w:pPr>
      <w:r>
        <w:rPr>
          <w:rFonts w:ascii="方正小标宋_GBK" w:eastAsia="方正小标宋_GBK" w:hAnsi="文星标宋" w:hint="eastAsia"/>
          <w:w w:val="66"/>
          <w:sz w:val="44"/>
          <w:szCs w:val="44"/>
        </w:rPr>
        <w:t>之“畅咏华韵”活动评分表</w:t>
      </w:r>
    </w:p>
    <w:tbl>
      <w:tblPr>
        <w:tblStyle w:val="11"/>
        <w:tblW w:w="5004" w:type="pct"/>
        <w:tblLook w:val="04A0" w:firstRow="1" w:lastRow="0" w:firstColumn="1" w:lastColumn="0" w:noHBand="0" w:noVBand="1"/>
      </w:tblPr>
      <w:tblGrid>
        <w:gridCol w:w="638"/>
        <w:gridCol w:w="1379"/>
        <w:gridCol w:w="1591"/>
        <w:gridCol w:w="1533"/>
        <w:gridCol w:w="1656"/>
        <w:gridCol w:w="1561"/>
        <w:gridCol w:w="1851"/>
        <w:gridCol w:w="1896"/>
        <w:gridCol w:w="1854"/>
      </w:tblGrid>
      <w:tr w:rsidR="000914B2" w14:paraId="5B2BA1C1" w14:textId="77777777">
        <w:trPr>
          <w:trHeight w:val="129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03E6" w14:textId="77777777" w:rsidR="000914B2" w:rsidRDefault="00D86C20">
            <w:pPr>
              <w:snapToGrid w:val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节目</w:t>
            </w:r>
          </w:p>
          <w:p w14:paraId="02A879EE" w14:textId="77777777" w:rsidR="000914B2" w:rsidRDefault="00D86C2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5E1B" w14:textId="77777777" w:rsidR="000914B2" w:rsidRDefault="00D86C20">
            <w:pPr>
              <w:ind w:leftChars="-140" w:left="-95" w:hangingChars="83" w:hanging="199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吐字清晰</w:t>
            </w:r>
          </w:p>
          <w:p w14:paraId="69D8DF97" w14:textId="77777777" w:rsidR="000914B2" w:rsidRDefault="00D86C20">
            <w:pPr>
              <w:ind w:leftChars="-151" w:left="-77" w:hangingChars="100" w:hanging="24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9406" w14:textId="77777777" w:rsidR="000914B2" w:rsidRDefault="00D86C20">
            <w:pPr>
              <w:ind w:leftChars="-7" w:left="-15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朗读技巧</w:t>
            </w:r>
          </w:p>
          <w:p w14:paraId="576980CC" w14:textId="77777777" w:rsidR="000914B2" w:rsidRDefault="00D86C20">
            <w:pPr>
              <w:ind w:leftChars="-7" w:left="-15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EEB0E" w14:textId="77777777" w:rsidR="000914B2" w:rsidRDefault="00D86C20">
            <w:pPr>
              <w:ind w:leftChars="-53" w:left="-11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朗读感情</w:t>
            </w:r>
          </w:p>
          <w:p w14:paraId="710C1C80" w14:textId="77777777" w:rsidR="000914B2" w:rsidRDefault="00D86C20">
            <w:pPr>
              <w:ind w:leftChars="-53" w:left="-11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10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E3EFA" w14:textId="77777777" w:rsidR="000914B2" w:rsidRDefault="00D86C2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内容及</w:t>
            </w:r>
          </w:p>
          <w:p w14:paraId="4FB2ECFD" w14:textId="77777777" w:rsidR="000914B2" w:rsidRDefault="00D86C20">
            <w:pPr>
              <w:ind w:leftChars="-31" w:left="-65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思想</w:t>
            </w:r>
          </w:p>
          <w:p w14:paraId="1E3A7C9B" w14:textId="77777777" w:rsidR="000914B2" w:rsidRDefault="00D86C20">
            <w:pPr>
              <w:ind w:leftChars="-31" w:left="-65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30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AFFDB" w14:textId="77777777" w:rsidR="000914B2" w:rsidRDefault="00D86C2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仪容仪表</w:t>
            </w:r>
          </w:p>
          <w:p w14:paraId="3AC63B37" w14:textId="77777777" w:rsidR="000914B2" w:rsidRDefault="00D86C2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5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91D5" w14:textId="77777777" w:rsidR="000914B2" w:rsidRDefault="00D86C20">
            <w:pPr>
              <w:ind w:leftChars="-60" w:left="-126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朗读气氛</w:t>
            </w:r>
          </w:p>
          <w:p w14:paraId="191984F4" w14:textId="77777777" w:rsidR="000914B2" w:rsidRDefault="00D86C20">
            <w:pPr>
              <w:ind w:leftChars="-60" w:left="-126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15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E3FB0" w14:textId="77777777" w:rsidR="000914B2" w:rsidRDefault="00D86C20">
            <w:pPr>
              <w:ind w:leftChars="-38" w:left="-8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临场发挥</w:t>
            </w:r>
          </w:p>
          <w:p w14:paraId="54ADFB82" w14:textId="77777777" w:rsidR="000914B2" w:rsidRDefault="00D86C20">
            <w:pPr>
              <w:ind w:leftChars="-38" w:left="-8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15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8964" w14:textId="77777777" w:rsidR="000914B2" w:rsidRDefault="00D86C2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展示时间</w:t>
            </w:r>
          </w:p>
          <w:p w14:paraId="77217FAA" w14:textId="77777777" w:rsidR="000914B2" w:rsidRDefault="00D86C2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5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分）</w:t>
            </w:r>
          </w:p>
        </w:tc>
      </w:tr>
      <w:tr w:rsidR="000914B2" w14:paraId="2AE711F9" w14:textId="77777777">
        <w:trPr>
          <w:trHeight w:val="2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52D7" w14:textId="77777777" w:rsidR="000914B2" w:rsidRDefault="00D86C20">
            <w:pPr>
              <w:spacing w:line="7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BC0E6" w14:textId="77777777" w:rsidR="000914B2" w:rsidRDefault="000914B2">
            <w:pPr>
              <w:spacing w:line="760" w:lineRule="exact"/>
              <w:ind w:leftChars="-95" w:left="1" w:hangingChars="100" w:hanging="200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3F345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8955A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67E22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018923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6D2B0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D9503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5D38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0914B2" w14:paraId="77C9D411" w14:textId="77777777">
        <w:trPr>
          <w:trHeight w:val="2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551F" w14:textId="77777777" w:rsidR="000914B2" w:rsidRDefault="00D86C20">
            <w:pPr>
              <w:spacing w:line="7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37408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734CB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11A13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22BEF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C5249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D6190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6476C8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D8EBE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0914B2" w14:paraId="0B17F1FA" w14:textId="77777777">
        <w:trPr>
          <w:trHeight w:val="2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BD9" w14:textId="77777777" w:rsidR="000914B2" w:rsidRDefault="00D86C20">
            <w:pPr>
              <w:spacing w:line="7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6C2D8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DCF74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8010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9C75F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24E05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7ECBC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1B6C0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C9E0A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0914B2" w14:paraId="7C04D114" w14:textId="77777777">
        <w:trPr>
          <w:trHeight w:val="2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F8A" w14:textId="77777777" w:rsidR="000914B2" w:rsidRDefault="00D86C20">
            <w:pPr>
              <w:spacing w:line="7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2E20F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71385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4A664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01256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C3613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3FA8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DF82F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6E8FB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0914B2" w14:paraId="712C0693" w14:textId="77777777">
        <w:trPr>
          <w:trHeight w:val="2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BAF" w14:textId="77777777" w:rsidR="000914B2" w:rsidRDefault="00D86C20">
            <w:pPr>
              <w:spacing w:line="7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9A650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E0774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0D66A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E8237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64C6E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EC045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30CA0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8561A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  <w:tr w:rsidR="000914B2" w14:paraId="4C79700D" w14:textId="77777777">
        <w:trPr>
          <w:trHeight w:val="20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1B28" w14:textId="77777777" w:rsidR="000914B2" w:rsidRDefault="00D86C20">
            <w:pPr>
              <w:spacing w:line="7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F9AC7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1CEE9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B9BFB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BD622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AA32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823D1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2F918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AE469" w14:textId="77777777" w:rsidR="000914B2" w:rsidRDefault="000914B2">
            <w:pPr>
              <w:spacing w:line="760" w:lineRule="exact"/>
              <w:jc w:val="center"/>
              <w:rPr>
                <w:rFonts w:cs="宋体"/>
                <w:kern w:val="0"/>
                <w:sz w:val="20"/>
                <w:szCs w:val="20"/>
              </w:rPr>
            </w:pPr>
          </w:p>
        </w:tc>
      </w:tr>
    </w:tbl>
    <w:p w14:paraId="69CC8FBE" w14:textId="77777777" w:rsidR="000914B2" w:rsidRDefault="000914B2">
      <w:pPr>
        <w:tabs>
          <w:tab w:val="left" w:pos="4079"/>
        </w:tabs>
        <w:spacing w:line="240" w:lineRule="exact"/>
        <w:jc w:val="left"/>
      </w:pPr>
    </w:p>
    <w:sectPr w:rsidR="000914B2">
      <w:pgSz w:w="16838" w:h="11906" w:orient="landscape"/>
      <w:pgMar w:top="1803" w:right="1440" w:bottom="567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E6D5" w14:textId="77777777" w:rsidR="00ED2C7B" w:rsidRDefault="00ED2C7B" w:rsidP="006A45C7">
      <w:r>
        <w:separator/>
      </w:r>
    </w:p>
  </w:endnote>
  <w:endnote w:type="continuationSeparator" w:id="0">
    <w:p w14:paraId="2E0F3BDA" w14:textId="77777777" w:rsidR="00ED2C7B" w:rsidRDefault="00ED2C7B" w:rsidP="006A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02246" w14:textId="77777777" w:rsidR="00ED2C7B" w:rsidRDefault="00ED2C7B" w:rsidP="006A45C7">
      <w:r>
        <w:separator/>
      </w:r>
    </w:p>
  </w:footnote>
  <w:footnote w:type="continuationSeparator" w:id="0">
    <w:p w14:paraId="46A9008C" w14:textId="77777777" w:rsidR="00ED2C7B" w:rsidRDefault="00ED2C7B" w:rsidP="006A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3C"/>
    <w:rsid w:val="000239CD"/>
    <w:rsid w:val="000914B2"/>
    <w:rsid w:val="000B69C3"/>
    <w:rsid w:val="000D396F"/>
    <w:rsid w:val="001C0AB4"/>
    <w:rsid w:val="0029346F"/>
    <w:rsid w:val="0036496E"/>
    <w:rsid w:val="004A7F07"/>
    <w:rsid w:val="004E773D"/>
    <w:rsid w:val="005C132C"/>
    <w:rsid w:val="006A45C7"/>
    <w:rsid w:val="00831FC5"/>
    <w:rsid w:val="00836FA8"/>
    <w:rsid w:val="008A10B5"/>
    <w:rsid w:val="00A06D3C"/>
    <w:rsid w:val="00B8698A"/>
    <w:rsid w:val="00BA0D6B"/>
    <w:rsid w:val="00BB599E"/>
    <w:rsid w:val="00CC44B7"/>
    <w:rsid w:val="00D37AC5"/>
    <w:rsid w:val="00D43B10"/>
    <w:rsid w:val="00D86C20"/>
    <w:rsid w:val="00D919B2"/>
    <w:rsid w:val="00D95F44"/>
    <w:rsid w:val="00DF73D6"/>
    <w:rsid w:val="00E77B3E"/>
    <w:rsid w:val="00E84F59"/>
    <w:rsid w:val="00ED2C7B"/>
    <w:rsid w:val="00FE39E2"/>
    <w:rsid w:val="17064F65"/>
    <w:rsid w:val="17374DB4"/>
    <w:rsid w:val="20D52267"/>
    <w:rsid w:val="2B964B95"/>
    <w:rsid w:val="34554E63"/>
    <w:rsid w:val="36594AFD"/>
    <w:rsid w:val="39F10D0C"/>
    <w:rsid w:val="3DEE7C72"/>
    <w:rsid w:val="4AE45624"/>
    <w:rsid w:val="4D6816C7"/>
    <w:rsid w:val="5900361E"/>
    <w:rsid w:val="6723497B"/>
    <w:rsid w:val="6DA06D26"/>
    <w:rsid w:val="6E523494"/>
    <w:rsid w:val="6E93773B"/>
    <w:rsid w:val="7FC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D576"/>
  <w15:docId w15:val="{EECCCDC8-6598-4592-8CE4-3539119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customStyle="1" w:styleId="2">
    <w:name w:val="网格型2"/>
    <w:basedOn w:val="a1"/>
    <w:qFormat/>
    <w:pPr>
      <w:widowControl w:val="0"/>
      <w:jc w:val="both"/>
    </w:pPr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11"/>
    <w:basedOn w:val="a1"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154977-0A74-410A-A8F4-7AF3DFBC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 刘芃</dc:creator>
  <cp:lastModifiedBy>Dell</cp:lastModifiedBy>
  <cp:revision>3</cp:revision>
  <dcterms:created xsi:type="dcterms:W3CDTF">2021-11-17T11:45:00Z</dcterms:created>
  <dcterms:modified xsi:type="dcterms:W3CDTF">2021-11-17T14:44:00Z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B7B05686C0534554B1CEFC6852901D88</vt:lpwstr>
  </property>
</Properties>
</file>