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附件1                                       </w:t>
      </w:r>
    </w:p>
    <w:p>
      <w:pPr>
        <w:pStyle w:val="2"/>
        <w:rPr>
          <w:rFonts w:hint="eastAsia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河南候选人推荐表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spacing w:line="580" w:lineRule="exact"/>
        <w:rPr>
          <w:rFonts w:ascii="昆仑楷体" w:eastAsia="昆仑楷体"/>
          <w:sz w:val="36"/>
        </w:rPr>
      </w:pP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8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推荐渠道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pStyle w:val="2"/>
        <w:rPr>
          <w:rFonts w:hint="eastAsia" w:ascii="宋体" w:eastAsia="黑体"/>
          <w:sz w:val="36"/>
        </w:rPr>
      </w:pPr>
    </w:p>
    <w:p>
      <w:pPr>
        <w:widowControl/>
        <w:spacing w:before="156" w:beforeLines="50" w:after="156" w:afterLines="5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一、基本信息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972"/>
        <w:gridCol w:w="1568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  <w:bookmarkStart w:id="0" w:name="_GoBack"/>
            <w:bookmarkEnd w:id="0"/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  <w:r>
              <w:rPr>
                <w:rFonts w:hint="eastAsia" w:ascii="仿宋_GB2312" w:hAnsi="华文仿宋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</w:p>
    <w:p>
      <w:pPr>
        <w:pStyle w:val="2"/>
      </w:pPr>
    </w:p>
    <w:p>
      <w:pPr>
        <w:spacing w:before="156" w:beforeLines="50" w:after="156" w:afterLines="5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二、主要学习经历（从大学填起，6项以内）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56" w:beforeLines="50" w:after="156" w:afterLine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三、主要工作经历（6项以内）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2"/>
          <w:szCs w:val="32"/>
        </w:rPr>
        <w:t>四、创新价值、能力、贡献情况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主要贡献。请明确区分“个人、团队和单位在科技成果产出中的贡献”，限1000字以内。</w:t>
            </w:r>
          </w:p>
          <w:p>
            <w:pPr>
              <w:spacing w:line="400" w:lineRule="exact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/>
          <w:p/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五</w:t>
      </w:r>
      <w:r>
        <w:rPr>
          <w:rFonts w:ascii="黑体" w:hAnsi="黑体" w:eastAsia="黑体"/>
          <w:bCs/>
          <w:sz w:val="32"/>
          <w:szCs w:val="32"/>
        </w:rPr>
        <w:t>、代表性成果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（对应创新价值、能力、贡献有关内容，填写代表性成果，不得简单罗列。主要代表性成果、代表性案例合计不得超过5项。以下表格仅供参考，具体以实际填报为准）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br w:type="page"/>
      </w:r>
      <w:r>
        <w:rPr>
          <w:rFonts w:hint="eastAsia" w:ascii="楷体_GB2312" w:hAnsi="楷体_GB2312" w:eastAsia="楷体_GB2312" w:cs="楷体_GB2312"/>
          <w:sz w:val="32"/>
          <w:szCs w:val="32"/>
        </w:rPr>
        <w:t>（二）代表性案例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六</w:t>
      </w:r>
      <w:r>
        <w:rPr>
          <w:rFonts w:ascii="黑体" w:hAnsi="黑体" w:eastAsia="黑体"/>
          <w:bCs/>
          <w:sz w:val="32"/>
          <w:szCs w:val="32"/>
        </w:rPr>
        <w:t>、重大项目情况（5项以内）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、重要组织任职情况（5项以内）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八</w:t>
      </w:r>
      <w:r>
        <w:rPr>
          <w:rFonts w:ascii="黑体" w:hAnsi="黑体" w:eastAsia="黑体"/>
          <w:bCs/>
          <w:sz w:val="32"/>
          <w:szCs w:val="32"/>
        </w:rPr>
        <w:t>、重要奖项情况（5项以内）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spacing w:before="156" w:beforeLines="50" w:after="156" w:afterLines="50" w:line="58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spacing w:before="156" w:beforeLines="50" w:after="156" w:afterLines="50" w:line="580" w:lineRule="exact"/>
        <w:jc w:val="left"/>
        <w:rPr>
          <w:vanish/>
        </w:rPr>
      </w:pPr>
      <w:r>
        <w:rPr>
          <w:rFonts w:hint="eastAsia" w:ascii="黑体" w:eastAsia="黑体"/>
          <w:sz w:val="32"/>
          <w:szCs w:val="32"/>
        </w:rPr>
        <w:t>九、被推荐人声</w:t>
      </w:r>
      <w:r>
        <w:rPr>
          <w:rFonts w:hint="eastAsia" w:ascii="黑体" w:eastAsia="黑体"/>
          <w:sz w:val="30"/>
          <w:szCs w:val="30"/>
        </w:rPr>
        <w:t>明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本人接受推荐</w:t>
            </w:r>
            <w:r>
              <w:rPr>
                <w:rFonts w:eastAsia="仿宋_GB2312"/>
                <w:sz w:val="28"/>
              </w:rPr>
              <w:t>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2"/>
          <w:szCs w:val="32"/>
        </w:rPr>
        <w:t>十、</w:t>
      </w:r>
      <w:r>
        <w:rPr>
          <w:rFonts w:hint="eastAsia" w:ascii="黑体" w:eastAsia="黑体"/>
          <w:sz w:val="30"/>
          <w:szCs w:val="30"/>
        </w:rPr>
        <w:t>工作单位意见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2"/>
          <w:szCs w:val="32"/>
        </w:rPr>
        <w:t>十一、推荐意见</w:t>
      </w:r>
    </w:p>
    <w:tbl>
      <w:tblPr>
        <w:tblStyle w:val="5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请对候选人成就、贡献和学风道德进行评价，限300字以内。需加盖单位公章，意见中应明确写出是否同意推荐。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r>
        <w:rPr>
          <w:rFonts w:hint="eastAsia"/>
          <w:szCs w:val="30"/>
        </w:rPr>
        <w:br w:type="page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华文细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EyZmJjZTVjNjU0Y2U3ZWNjNzI3YjFiNzZlNTgifQ=="/>
  </w:docVars>
  <w:rsids>
    <w:rsidRoot w:val="65C1768B"/>
    <w:rsid w:val="65C1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2024-04-02T01:10:00Z</dcterms:created>
  <dc:creator>魏然</dc:creator>
  <cp:lastModifiedBy>魏然</cp:lastModifiedBy>
  <dcterms:modified xsi:type="dcterms:W3CDTF">2024-04-02T01:10:56Z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DC09F41D20964D25AAB9260961FFC675_11</vt:lpwstr>
  </property>
</Properties>
</file>