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D4A7" w14:textId="61530EC8" w:rsidR="00AC5C1B" w:rsidRPr="00AC5C1B" w:rsidRDefault="006351F4" w:rsidP="00A26EC9">
      <w:pPr>
        <w:ind w:firstLineChars="0" w:firstLine="0"/>
        <w:jc w:val="center"/>
        <w:rPr>
          <w:rFonts w:ascii="方正小标宋简体" w:eastAsia="方正小标宋简体"/>
          <w:sz w:val="44"/>
        </w:rPr>
      </w:pPr>
      <w:r w:rsidRPr="00AC5C1B">
        <w:rPr>
          <w:rFonts w:ascii="方正小标宋简体" w:eastAsia="方正小标宋简体" w:hint="eastAsia"/>
          <w:sz w:val="44"/>
        </w:rPr>
        <w:t>河南师范大学学科交叉融合论坛实施方案</w:t>
      </w:r>
    </w:p>
    <w:p w14:paraId="0590BD58" w14:textId="77777777" w:rsidR="00AC5C1B" w:rsidRDefault="00AC5C1B">
      <w:pPr>
        <w:ind w:firstLine="300"/>
      </w:pPr>
    </w:p>
    <w:p w14:paraId="36015C18" w14:textId="77777777" w:rsidR="007770F3" w:rsidRDefault="002F3750" w:rsidP="007A27E3">
      <w:pPr>
        <w:spacing w:line="360" w:lineRule="auto"/>
        <w:ind w:firstLineChars="200" w:firstLine="600"/>
      </w:pPr>
      <w:r w:rsidRPr="002F3750">
        <w:rPr>
          <w:rFonts w:hint="eastAsia"/>
        </w:rPr>
        <w:t>学科交叉融合是当前科学技术发展的重大特征，是新学科产生的重要源泉，是培养复合型创新人才的有效路径，是经济社会发展的内在需求。</w:t>
      </w:r>
      <w:r w:rsidR="009365F5" w:rsidRPr="009365F5">
        <w:rPr>
          <w:rFonts w:hint="eastAsia"/>
        </w:rPr>
        <w:t>党中央、国务院高度重视</w:t>
      </w:r>
      <w:r w:rsidR="009365F5">
        <w:rPr>
          <w:rFonts w:hint="eastAsia"/>
        </w:rPr>
        <w:t>学科交叉融合</w:t>
      </w:r>
      <w:r w:rsidR="009365F5" w:rsidRPr="009365F5">
        <w:rPr>
          <w:rFonts w:hint="eastAsia"/>
        </w:rPr>
        <w:t>，</w:t>
      </w:r>
      <w:r w:rsidRPr="002F3750">
        <w:rPr>
          <w:rFonts w:hint="eastAsia"/>
        </w:rPr>
        <w:t>习近平总书记多次指出，“厚实学科基础，培育新兴交叉学科生长点”，</w:t>
      </w:r>
      <w:r w:rsidR="009365F5" w:rsidRPr="009365F5">
        <w:rPr>
          <w:rFonts w:hint="eastAsia"/>
        </w:rPr>
        <w:t>“要下大气力组建交叉学科群”，“鼓励具备条件的高校积极设置基础研究、交叉学科相关学科专业”，</w:t>
      </w:r>
      <w:r w:rsidRPr="002F3750">
        <w:rPr>
          <w:rFonts w:hint="eastAsia"/>
        </w:rPr>
        <w:t>“用好学科交叉融合的‘催化剂’”。</w:t>
      </w:r>
      <w:r w:rsidR="00B92FCE">
        <w:rPr>
          <w:rFonts w:hint="eastAsia"/>
        </w:rPr>
        <w:t>当前，学界对交叉学科和学科交叉概念和内涵的认知还不够统一，社会公众及师生对其</w:t>
      </w:r>
      <w:r w:rsidR="00070B6F">
        <w:rPr>
          <w:rFonts w:hint="eastAsia"/>
        </w:rPr>
        <w:t>认识</w:t>
      </w:r>
      <w:r w:rsidR="00B92FCE">
        <w:rPr>
          <w:rFonts w:hint="eastAsia"/>
        </w:rPr>
        <w:t>还不够深入，亟需进一步加强引导。</w:t>
      </w:r>
    </w:p>
    <w:p w14:paraId="75770A4E" w14:textId="7B657A2B" w:rsidR="008548B8" w:rsidRDefault="00B92FCE" w:rsidP="007A27E3">
      <w:pPr>
        <w:spacing w:line="360" w:lineRule="auto"/>
        <w:ind w:firstLineChars="200" w:firstLine="600"/>
      </w:pPr>
      <w:r>
        <w:rPr>
          <w:rFonts w:hint="eastAsia"/>
        </w:rPr>
        <w:t>因此，为</w:t>
      </w:r>
      <w:r w:rsidR="008B10AB">
        <w:rPr>
          <w:rFonts w:hint="eastAsia"/>
        </w:rPr>
        <w:t>统一思想、更新观念、</w:t>
      </w:r>
      <w:r w:rsidR="008548B8">
        <w:rPr>
          <w:rFonts w:hint="eastAsia"/>
        </w:rPr>
        <w:t>营造浓厚</w:t>
      </w:r>
      <w:r w:rsidR="00A75DE3">
        <w:rPr>
          <w:rFonts w:hint="eastAsia"/>
        </w:rPr>
        <w:t>创新</w:t>
      </w:r>
      <w:r w:rsidR="00611E46">
        <w:rPr>
          <w:rFonts w:hint="eastAsia"/>
        </w:rPr>
        <w:t>文化</w:t>
      </w:r>
      <w:r w:rsidR="008548B8">
        <w:rPr>
          <w:rFonts w:hint="eastAsia"/>
        </w:rPr>
        <w:t>氛围，</w:t>
      </w:r>
      <w:r w:rsidR="00935691">
        <w:rPr>
          <w:rFonts w:hint="eastAsia"/>
        </w:rPr>
        <w:t>促进</w:t>
      </w:r>
      <w:r w:rsidR="00611E46">
        <w:rPr>
          <w:rFonts w:hint="eastAsia"/>
        </w:rPr>
        <w:t>学科在交叉融合中实现“蝶变”</w:t>
      </w:r>
      <w:r w:rsidR="008548B8">
        <w:rPr>
          <w:rFonts w:hint="eastAsia"/>
        </w:rPr>
        <w:t>，</w:t>
      </w:r>
      <w:r w:rsidR="00611E46">
        <w:rPr>
          <w:rFonts w:hint="eastAsia"/>
        </w:rPr>
        <w:t>更好</w:t>
      </w:r>
      <w:r w:rsidR="007E62D7">
        <w:rPr>
          <w:rFonts w:hint="eastAsia"/>
        </w:rPr>
        <w:t>地</w:t>
      </w:r>
      <w:r w:rsidR="00611E46">
        <w:rPr>
          <w:rFonts w:hint="eastAsia"/>
        </w:rPr>
        <w:t>服务</w:t>
      </w:r>
      <w:r w:rsidR="003774F3">
        <w:rPr>
          <w:rFonts w:hint="eastAsia"/>
        </w:rPr>
        <w:t>学校“双一流”创建</w:t>
      </w:r>
      <w:r w:rsidR="007E62D7">
        <w:rPr>
          <w:rFonts w:hint="eastAsia"/>
        </w:rPr>
        <w:t>目标，</w:t>
      </w:r>
      <w:r w:rsidR="008548B8">
        <w:rPr>
          <w:rFonts w:hint="eastAsia"/>
        </w:rPr>
        <w:t>学校决定开展学科交叉融合论坛活动。为做好论坛组织举办工作，特制定本方案。</w:t>
      </w:r>
    </w:p>
    <w:p w14:paraId="3DCEC0C0" w14:textId="6D36CC1F" w:rsidR="008548B8" w:rsidRPr="007770F3" w:rsidRDefault="008548B8" w:rsidP="00935691">
      <w:pPr>
        <w:pStyle w:val="a9"/>
        <w:numPr>
          <w:ilvl w:val="0"/>
          <w:numId w:val="1"/>
        </w:numPr>
        <w:ind w:left="0" w:firstLine="640"/>
        <w:outlineLvl w:val="1"/>
        <w:rPr>
          <w:rFonts w:ascii="黑体" w:eastAsia="黑体" w:hAnsi="黑体"/>
          <w:sz w:val="32"/>
        </w:rPr>
      </w:pPr>
      <w:r w:rsidRPr="007770F3">
        <w:rPr>
          <w:rFonts w:ascii="黑体" w:eastAsia="黑体" w:hAnsi="黑体" w:hint="eastAsia"/>
          <w:sz w:val="32"/>
        </w:rPr>
        <w:t>指导思想</w:t>
      </w:r>
    </w:p>
    <w:p w14:paraId="6A41C56F" w14:textId="37B153BD" w:rsidR="007770F3" w:rsidRDefault="00935691" w:rsidP="007A27E3">
      <w:pPr>
        <w:spacing w:line="360" w:lineRule="auto"/>
        <w:ind w:firstLineChars="200" w:firstLine="600"/>
      </w:pPr>
      <w:r w:rsidRPr="00935691">
        <w:rPr>
          <w:rFonts w:hint="eastAsia"/>
        </w:rPr>
        <w:t>以习近平新时代中国特色社会主义思想为指导，全面贯彻党的十九大和十九届二中、三中、四中、五中</w:t>
      </w:r>
      <w:r w:rsidR="0071237A">
        <w:rPr>
          <w:rFonts w:hint="eastAsia"/>
        </w:rPr>
        <w:t>、六中、七中</w:t>
      </w:r>
      <w:r w:rsidRPr="00935691">
        <w:rPr>
          <w:rFonts w:hint="eastAsia"/>
        </w:rPr>
        <w:t>全会</w:t>
      </w:r>
      <w:r w:rsidR="0071237A">
        <w:rPr>
          <w:rFonts w:hint="eastAsia"/>
        </w:rPr>
        <w:t>以及</w:t>
      </w:r>
      <w:r w:rsidR="009631A8">
        <w:rPr>
          <w:rFonts w:hint="eastAsia"/>
        </w:rPr>
        <w:t>党的</w:t>
      </w:r>
      <w:r w:rsidR="0071237A">
        <w:rPr>
          <w:rFonts w:hint="eastAsia"/>
        </w:rPr>
        <w:t>二十大</w:t>
      </w:r>
      <w:r w:rsidR="00913EFC">
        <w:rPr>
          <w:rFonts w:hint="eastAsia"/>
        </w:rPr>
        <w:t>精神，</w:t>
      </w:r>
      <w:r w:rsidR="002B3841">
        <w:rPr>
          <w:rFonts w:hint="eastAsia"/>
        </w:rPr>
        <w:t>坚持立德树人，</w:t>
      </w:r>
      <w:r w:rsidR="00FF15AD" w:rsidRPr="00FF15AD">
        <w:t>充分发挥科技创新的引领带动作用，</w:t>
      </w:r>
      <w:r w:rsidR="00FF15AD">
        <w:rPr>
          <w:rFonts w:hint="eastAsia"/>
        </w:rPr>
        <w:t>努力在原始创新上取得新突破，在重要科技领域实现跨越发展</w:t>
      </w:r>
      <w:r w:rsidRPr="00935691">
        <w:rPr>
          <w:rFonts w:hint="eastAsia"/>
        </w:rPr>
        <w:t>。</w:t>
      </w:r>
      <w:r w:rsidR="00154E70">
        <w:rPr>
          <w:rFonts w:hint="eastAsia"/>
        </w:rPr>
        <w:t>心系“国之大者”，</w:t>
      </w:r>
      <w:r w:rsidRPr="00935691">
        <w:rPr>
          <w:rFonts w:hint="eastAsia"/>
        </w:rPr>
        <w:t>坚持面向世界科技前沿、面向经济主战场、面向国家重大需求、面向人民生命健康，聚焦重大科学前</w:t>
      </w:r>
      <w:r w:rsidRPr="00935691">
        <w:rPr>
          <w:rFonts w:hint="eastAsia"/>
        </w:rPr>
        <w:lastRenderedPageBreak/>
        <w:t>沿和“卡脖子”关键核心技术，</w:t>
      </w:r>
      <w:r w:rsidR="00FA152C">
        <w:rPr>
          <w:rFonts w:hint="eastAsia"/>
        </w:rPr>
        <w:t>用好</w:t>
      </w:r>
      <w:r w:rsidRPr="00935691">
        <w:rPr>
          <w:rFonts w:hint="eastAsia"/>
        </w:rPr>
        <w:t>学科交叉融合</w:t>
      </w:r>
      <w:r w:rsidR="00FA152C">
        <w:rPr>
          <w:rFonts w:hint="eastAsia"/>
        </w:rPr>
        <w:t>这个</w:t>
      </w:r>
      <w:r w:rsidR="00F84DA5">
        <w:rPr>
          <w:rFonts w:hint="eastAsia"/>
        </w:rPr>
        <w:t>“催化剂”</w:t>
      </w:r>
      <w:r w:rsidR="005509CF">
        <w:rPr>
          <w:rFonts w:hint="eastAsia"/>
        </w:rPr>
        <w:t>；心系“省之要者”，</w:t>
      </w:r>
      <w:r w:rsidR="00154E70">
        <w:rPr>
          <w:rFonts w:hint="eastAsia"/>
        </w:rPr>
        <w:t>紧紧围绕服务战略新兴产业和未来产业领域发展需求，</w:t>
      </w:r>
      <w:r w:rsidR="000D490B">
        <w:rPr>
          <w:rFonts w:hint="eastAsia"/>
        </w:rPr>
        <w:t>用好“双一流”创建这一政策红利，</w:t>
      </w:r>
      <w:r w:rsidR="007B4B24">
        <w:rPr>
          <w:rFonts w:hint="eastAsia"/>
        </w:rPr>
        <w:t>把政策红利转化为发展实效，</w:t>
      </w:r>
      <w:r w:rsidR="00046BE5" w:rsidRPr="00046BE5">
        <w:t>为取得更多原创</w:t>
      </w:r>
      <w:r w:rsidR="002C7D28">
        <w:rPr>
          <w:rFonts w:hint="eastAsia"/>
        </w:rPr>
        <w:t>性</w:t>
      </w:r>
      <w:r w:rsidR="000D32CA">
        <w:rPr>
          <w:rFonts w:hint="eastAsia"/>
        </w:rPr>
        <w:t>和</w:t>
      </w:r>
      <w:r w:rsidR="002C7D28">
        <w:rPr>
          <w:rFonts w:hint="eastAsia"/>
        </w:rPr>
        <w:t>引领性</w:t>
      </w:r>
      <w:r w:rsidR="00046BE5" w:rsidRPr="00046BE5">
        <w:t>成果、实现高水平科技自立自强作出新贡献。</w:t>
      </w:r>
    </w:p>
    <w:p w14:paraId="0455290A" w14:textId="5677AF4E" w:rsidR="008548B8" w:rsidRDefault="008548B8" w:rsidP="00B10BB2">
      <w:pPr>
        <w:pStyle w:val="a9"/>
        <w:numPr>
          <w:ilvl w:val="0"/>
          <w:numId w:val="1"/>
        </w:numPr>
        <w:ind w:left="0" w:firstLine="640"/>
        <w:outlineLvl w:val="1"/>
        <w:rPr>
          <w:rFonts w:ascii="黑体" w:eastAsia="黑体" w:hAnsi="黑体"/>
          <w:sz w:val="32"/>
        </w:rPr>
      </w:pPr>
      <w:r w:rsidRPr="007770F3">
        <w:rPr>
          <w:rFonts w:ascii="黑体" w:eastAsia="黑体" w:hAnsi="黑体" w:hint="eastAsia"/>
          <w:sz w:val="32"/>
        </w:rPr>
        <w:t>目标任务</w:t>
      </w:r>
    </w:p>
    <w:p w14:paraId="488D2C3C" w14:textId="554FDC00" w:rsidR="003001E1" w:rsidRPr="007770F3" w:rsidRDefault="003001E1" w:rsidP="007A27E3">
      <w:pPr>
        <w:spacing w:line="360" w:lineRule="auto"/>
        <w:ind w:firstLineChars="200" w:firstLine="600"/>
      </w:pPr>
      <w:r>
        <w:rPr>
          <w:rFonts w:hint="eastAsia"/>
        </w:rPr>
        <w:t>通过</w:t>
      </w:r>
      <w:r w:rsidRPr="003001E1">
        <w:rPr>
          <w:rFonts w:hint="eastAsia"/>
        </w:rPr>
        <w:t>举办多种形式的学科交叉融合论坛，营造浓厚的创新文化氛围，</w:t>
      </w:r>
      <w:r w:rsidR="007B4B24">
        <w:rPr>
          <w:rFonts w:hint="eastAsia"/>
        </w:rPr>
        <w:t>打破传统的学科专业壁垒，</w:t>
      </w:r>
      <w:r w:rsidRPr="003001E1">
        <w:rPr>
          <w:rFonts w:hint="eastAsia"/>
        </w:rPr>
        <w:t>激发不同学科团队间的合作意愿，</w:t>
      </w:r>
      <w:r w:rsidR="002C7D28" w:rsidRPr="002C7D28">
        <w:rPr>
          <w:rFonts w:hint="eastAsia"/>
        </w:rPr>
        <w:t>摆脱惯性思维，抓住科研范式变革的机遇，凝练</w:t>
      </w:r>
      <w:r w:rsidR="004702EC">
        <w:rPr>
          <w:rFonts w:hint="eastAsia"/>
        </w:rPr>
        <w:t>孕育一批</w:t>
      </w:r>
      <w:r w:rsidR="002C7D28" w:rsidRPr="002C7D28">
        <w:rPr>
          <w:rFonts w:hint="eastAsia"/>
        </w:rPr>
        <w:t>新的</w:t>
      </w:r>
      <w:r w:rsidR="004702EC">
        <w:rPr>
          <w:rFonts w:hint="eastAsia"/>
        </w:rPr>
        <w:t>研究领域和方向</w:t>
      </w:r>
      <w:r w:rsidR="002C7D28" w:rsidRPr="002C7D28">
        <w:rPr>
          <w:rFonts w:hint="eastAsia"/>
        </w:rPr>
        <w:t>，</w:t>
      </w:r>
      <w:r w:rsidR="004F49C8">
        <w:rPr>
          <w:rFonts w:hint="eastAsia"/>
        </w:rPr>
        <w:t>打造一批跨学科研究团队，</w:t>
      </w:r>
      <w:r w:rsidR="002C7D28" w:rsidRPr="002C7D28">
        <w:rPr>
          <w:rFonts w:hint="eastAsia"/>
        </w:rPr>
        <w:t>促进各学科间不断融合，取长补短，</w:t>
      </w:r>
      <w:r w:rsidRPr="003001E1">
        <w:rPr>
          <w:rFonts w:hint="eastAsia"/>
        </w:rPr>
        <w:t>产出重大原创成果，提升原始创新能力和关键领域核心技术攻关能力，</w:t>
      </w:r>
      <w:r w:rsidR="002C7D28" w:rsidRPr="002C7D28">
        <w:rPr>
          <w:rFonts w:hint="eastAsia"/>
        </w:rPr>
        <w:t>推动学科交叉融合迈上新台阶</w:t>
      </w:r>
      <w:r w:rsidR="002C7D28">
        <w:rPr>
          <w:rFonts w:hint="eastAsia"/>
        </w:rPr>
        <w:t>，</w:t>
      </w:r>
      <w:r w:rsidRPr="003001E1">
        <w:rPr>
          <w:rFonts w:hint="eastAsia"/>
        </w:rPr>
        <w:t>为高水平科技创新和高质量人才培养提供重要支撑，</w:t>
      </w:r>
      <w:r w:rsidR="009B02AC">
        <w:rPr>
          <w:rFonts w:hint="eastAsia"/>
        </w:rPr>
        <w:t>有力驱动</w:t>
      </w:r>
      <w:r w:rsidRPr="003001E1">
        <w:rPr>
          <w:rFonts w:hint="eastAsia"/>
        </w:rPr>
        <w:t>学校“双一流”创建</w:t>
      </w:r>
      <w:r w:rsidR="002B3841">
        <w:rPr>
          <w:rFonts w:hint="eastAsia"/>
        </w:rPr>
        <w:t>这一发展引擎</w:t>
      </w:r>
      <w:r w:rsidRPr="003001E1">
        <w:rPr>
          <w:rFonts w:hint="eastAsia"/>
        </w:rPr>
        <w:t>。</w:t>
      </w:r>
    </w:p>
    <w:p w14:paraId="69D5A803" w14:textId="731CBE18" w:rsidR="008548B8" w:rsidRDefault="008548B8" w:rsidP="00B10BB2">
      <w:pPr>
        <w:pStyle w:val="a9"/>
        <w:numPr>
          <w:ilvl w:val="0"/>
          <w:numId w:val="1"/>
        </w:numPr>
        <w:ind w:left="0" w:firstLine="640"/>
        <w:outlineLvl w:val="1"/>
        <w:rPr>
          <w:rFonts w:ascii="黑体" w:eastAsia="黑体" w:hAnsi="黑体"/>
          <w:sz w:val="32"/>
        </w:rPr>
      </w:pPr>
      <w:r w:rsidRPr="007770F3">
        <w:rPr>
          <w:rFonts w:ascii="黑体" w:eastAsia="黑体" w:hAnsi="黑体" w:hint="eastAsia"/>
          <w:sz w:val="32"/>
        </w:rPr>
        <w:t>组织形式</w:t>
      </w:r>
    </w:p>
    <w:p w14:paraId="30B59E9F" w14:textId="539BB0AC" w:rsidR="00026F77" w:rsidRPr="007770F3" w:rsidRDefault="00D92BBC" w:rsidP="007A27E3">
      <w:pPr>
        <w:spacing w:line="360" w:lineRule="auto"/>
        <w:ind w:firstLineChars="200" w:firstLine="600"/>
      </w:pPr>
      <w:r w:rsidRPr="00D92BBC">
        <w:rPr>
          <w:rFonts w:hint="eastAsia"/>
        </w:rPr>
        <w:t>支持围绕共同目标任务以及聚焦国家重大需求、地方及行业企业发展需要开展多学科研讨，邀请不同领域专家学者、企业家等参与论坛中。论坛应至少跨两个一级学科。主题应充分体现学科交叉性、前瞻性和战略性。以问题和需求为导向，发挥多学科综合交叉优势，探讨科学前沿和“卡脖子”技术，展望未来发展趋势，讨论最新突破性进展，交流新思想和新方法，分析新学科的生长点以及</w:t>
      </w:r>
      <w:r w:rsidR="004749FC" w:rsidRPr="00D92BBC">
        <w:rPr>
          <w:rFonts w:hint="eastAsia"/>
        </w:rPr>
        <w:t>学科</w:t>
      </w:r>
      <w:r w:rsidRPr="00D92BBC">
        <w:rPr>
          <w:rFonts w:hint="eastAsia"/>
        </w:rPr>
        <w:t>交叉</w:t>
      </w:r>
      <w:r w:rsidR="004749FC">
        <w:rPr>
          <w:rFonts w:hint="eastAsia"/>
        </w:rPr>
        <w:t>中</w:t>
      </w:r>
      <w:r w:rsidRPr="00D92BBC">
        <w:rPr>
          <w:rFonts w:hint="eastAsia"/>
        </w:rPr>
        <w:t>的新问题。根据</w:t>
      </w:r>
      <w:r w:rsidR="0066750F">
        <w:rPr>
          <w:rFonts w:hint="eastAsia"/>
        </w:rPr>
        <w:t>学科交叉领域、</w:t>
      </w:r>
      <w:r w:rsidR="007B567E">
        <w:rPr>
          <w:rFonts w:hint="eastAsia"/>
        </w:rPr>
        <w:t>论坛</w:t>
      </w:r>
      <w:r w:rsidRPr="00D92BBC">
        <w:rPr>
          <w:rFonts w:hint="eastAsia"/>
        </w:rPr>
        <w:t>规</w:t>
      </w:r>
      <w:r w:rsidRPr="00D92BBC">
        <w:rPr>
          <w:rFonts w:hint="eastAsia"/>
        </w:rPr>
        <w:lastRenderedPageBreak/>
        <w:t>模、参加人员范围等</w:t>
      </w:r>
      <w:r w:rsidR="006A715D">
        <w:rPr>
          <w:rFonts w:hint="eastAsia"/>
        </w:rPr>
        <w:t>因素</w:t>
      </w:r>
      <w:r w:rsidR="006A715D" w:rsidRPr="00D92BBC">
        <w:rPr>
          <w:rFonts w:hint="eastAsia"/>
        </w:rPr>
        <w:t>学科交叉</w:t>
      </w:r>
      <w:r w:rsidR="006A715D">
        <w:rPr>
          <w:rFonts w:hint="eastAsia"/>
        </w:rPr>
        <w:t>融合</w:t>
      </w:r>
      <w:r w:rsidR="006A715D" w:rsidRPr="00D92BBC">
        <w:rPr>
          <w:rFonts w:hint="eastAsia"/>
        </w:rPr>
        <w:t>论坛</w:t>
      </w:r>
      <w:r w:rsidRPr="00D92BBC">
        <w:rPr>
          <w:rFonts w:hint="eastAsia"/>
        </w:rPr>
        <w:t>分为</w:t>
      </w:r>
      <w:r w:rsidR="0066750F">
        <w:rPr>
          <w:rFonts w:hint="eastAsia"/>
        </w:rPr>
        <w:t>：</w:t>
      </w:r>
      <w:r w:rsidR="002B2B23">
        <w:rPr>
          <w:rFonts w:hint="eastAsia"/>
        </w:rPr>
        <w:t>一个主题一次论坛或</w:t>
      </w:r>
      <w:r w:rsidR="003D2C10">
        <w:rPr>
          <w:rFonts w:hint="eastAsia"/>
        </w:rPr>
        <w:t>一个主题</w:t>
      </w:r>
      <w:r w:rsidR="002B2B23">
        <w:rPr>
          <w:rFonts w:hint="eastAsia"/>
        </w:rPr>
        <w:t>系列论坛</w:t>
      </w:r>
      <w:r w:rsidRPr="00D92BBC">
        <w:rPr>
          <w:rFonts w:hint="eastAsia"/>
        </w:rPr>
        <w:t>。</w:t>
      </w:r>
    </w:p>
    <w:p w14:paraId="612E308A" w14:textId="16F66A9F" w:rsidR="00A26EC9" w:rsidRDefault="00E13BE9" w:rsidP="00B10BB2">
      <w:pPr>
        <w:pStyle w:val="a9"/>
        <w:numPr>
          <w:ilvl w:val="0"/>
          <w:numId w:val="1"/>
        </w:numPr>
        <w:ind w:left="0" w:firstLine="640"/>
        <w:outlineLvl w:val="1"/>
        <w:rPr>
          <w:rFonts w:ascii="黑体" w:eastAsia="黑体" w:hAnsi="黑体"/>
          <w:sz w:val="32"/>
        </w:rPr>
      </w:pPr>
      <w:r w:rsidRPr="007770F3">
        <w:rPr>
          <w:rFonts w:ascii="黑体" w:eastAsia="黑体" w:hAnsi="黑体" w:hint="eastAsia"/>
          <w:sz w:val="32"/>
        </w:rPr>
        <w:t>组织实施</w:t>
      </w:r>
    </w:p>
    <w:p w14:paraId="4658894D" w14:textId="0372088F" w:rsidR="006C57EB" w:rsidRDefault="006C57EB" w:rsidP="007A27E3">
      <w:pPr>
        <w:spacing w:line="360" w:lineRule="auto"/>
        <w:ind w:firstLineChars="200" w:firstLine="600"/>
      </w:pPr>
      <w:r>
        <w:rPr>
          <w:rFonts w:hint="eastAsia"/>
        </w:rPr>
        <w:t>学科交叉</w:t>
      </w:r>
      <w:r w:rsidR="006625EA">
        <w:rPr>
          <w:rFonts w:hint="eastAsia"/>
        </w:rPr>
        <w:t>融合</w:t>
      </w:r>
      <w:r>
        <w:rPr>
          <w:rFonts w:hint="eastAsia"/>
        </w:rPr>
        <w:t>论坛通过学校统筹组织和校内征集两种形式，遴选确定年度举办计划。论坛面向校内常年征集，鼓励多个单位联合承办。论坛召集人按照要求提交论坛申报方案，学校组织遴选后，纳入年度论坛举办计划，分期发布并组织举办。</w:t>
      </w:r>
      <w:r w:rsidR="009E6270">
        <w:rPr>
          <w:rFonts w:hint="eastAsia"/>
        </w:rPr>
        <w:t>原则上，</w:t>
      </w:r>
      <w:r w:rsidR="009C1EF3">
        <w:rPr>
          <w:rFonts w:hint="eastAsia"/>
        </w:rPr>
        <w:t>每次</w:t>
      </w:r>
      <w:r w:rsidR="009E6270">
        <w:rPr>
          <w:rFonts w:hint="eastAsia"/>
        </w:rPr>
        <w:t>论坛规模一般不少于</w:t>
      </w:r>
      <w:r w:rsidR="009E6270">
        <w:rPr>
          <w:rFonts w:hint="eastAsia"/>
        </w:rPr>
        <w:t>5</w:t>
      </w:r>
      <w:r w:rsidR="009E6270">
        <w:t>0</w:t>
      </w:r>
      <w:r w:rsidR="009E6270">
        <w:rPr>
          <w:rFonts w:hint="eastAsia"/>
        </w:rPr>
        <w:t>人</w:t>
      </w:r>
      <w:r>
        <w:rPr>
          <w:rFonts w:hint="eastAsia"/>
        </w:rPr>
        <w:t>，每年</w:t>
      </w:r>
      <w:r w:rsidR="009C1EF3">
        <w:rPr>
          <w:rFonts w:hint="eastAsia"/>
        </w:rPr>
        <w:t>组织举办</w:t>
      </w:r>
      <w:r>
        <w:rPr>
          <w:rFonts w:hint="eastAsia"/>
        </w:rPr>
        <w:t>2</w:t>
      </w:r>
      <w:r>
        <w:rPr>
          <w:rFonts w:hint="eastAsia"/>
        </w:rPr>
        <w:t>次及以上。</w:t>
      </w:r>
    </w:p>
    <w:p w14:paraId="4D981CE6" w14:textId="0D44847E" w:rsidR="006C57EB" w:rsidRDefault="006C57EB" w:rsidP="007A27E3">
      <w:pPr>
        <w:spacing w:line="360" w:lineRule="auto"/>
        <w:ind w:firstLineChars="200" w:firstLine="600"/>
      </w:pPr>
      <w:r>
        <w:rPr>
          <w:rFonts w:hint="eastAsia"/>
        </w:rPr>
        <w:t>论坛需聘请学术造诣高、对论坛主题关注、熟悉的科学家担任论坛主席。召集人一般应为学科方向（团队）负责人，具有高级职称，具有一定的论坛承办能力和经验。</w:t>
      </w:r>
    </w:p>
    <w:p w14:paraId="06651860" w14:textId="04C67889" w:rsidR="005945DC" w:rsidRPr="007770F3" w:rsidRDefault="006C57EB" w:rsidP="007A27E3">
      <w:pPr>
        <w:spacing w:line="360" w:lineRule="auto"/>
        <w:ind w:firstLineChars="200" w:firstLine="600"/>
      </w:pPr>
      <w:r>
        <w:rPr>
          <w:rFonts w:hint="eastAsia"/>
        </w:rPr>
        <w:t>承办单位按照学校年度论坛举办计划，按期组织举办论坛。论坛举办前，如有</w:t>
      </w:r>
      <w:r w:rsidR="007B567E">
        <w:rPr>
          <w:rFonts w:hint="eastAsia"/>
        </w:rPr>
        <w:t>论坛</w:t>
      </w:r>
      <w:r>
        <w:rPr>
          <w:rFonts w:hint="eastAsia"/>
        </w:rPr>
        <w:t>重大调整事宜，需提前</w:t>
      </w:r>
      <w:r>
        <w:rPr>
          <w:rFonts w:hint="eastAsia"/>
        </w:rPr>
        <w:t>10</w:t>
      </w:r>
      <w:r>
        <w:rPr>
          <w:rFonts w:hint="eastAsia"/>
        </w:rPr>
        <w:t>个工作日向</w:t>
      </w:r>
      <w:bookmarkStart w:id="0" w:name="_Hlk117073932"/>
      <w:r w:rsidR="00433D8D">
        <w:rPr>
          <w:rFonts w:hint="eastAsia"/>
        </w:rPr>
        <w:t>学科建设办公室</w:t>
      </w:r>
      <w:bookmarkEnd w:id="0"/>
      <w:r>
        <w:rPr>
          <w:rFonts w:hint="eastAsia"/>
        </w:rPr>
        <w:t>提交报告。论坛结束后两周内，承办单位需向</w:t>
      </w:r>
      <w:r w:rsidR="00433D8D" w:rsidRPr="00433D8D">
        <w:t>学科建设办公室</w:t>
      </w:r>
      <w:r>
        <w:rPr>
          <w:rFonts w:hint="eastAsia"/>
        </w:rPr>
        <w:t>提交客观、翔实的</w:t>
      </w:r>
      <w:r w:rsidR="007B567E">
        <w:rPr>
          <w:rFonts w:hint="eastAsia"/>
        </w:rPr>
        <w:t>论坛</w:t>
      </w:r>
      <w:r>
        <w:rPr>
          <w:rFonts w:hint="eastAsia"/>
        </w:rPr>
        <w:t>总结材料和相关图文资料。</w:t>
      </w:r>
    </w:p>
    <w:p w14:paraId="09A55F6E" w14:textId="284AA314" w:rsidR="00A26EC9" w:rsidRPr="007770F3" w:rsidRDefault="00A26EC9" w:rsidP="002C71C3">
      <w:pPr>
        <w:pStyle w:val="a9"/>
        <w:numPr>
          <w:ilvl w:val="0"/>
          <w:numId w:val="1"/>
        </w:numPr>
        <w:ind w:left="0" w:firstLine="640"/>
        <w:outlineLvl w:val="1"/>
        <w:rPr>
          <w:rFonts w:ascii="黑体" w:eastAsia="黑体" w:hAnsi="黑体"/>
          <w:sz w:val="32"/>
        </w:rPr>
      </w:pPr>
      <w:r w:rsidRPr="007770F3">
        <w:rPr>
          <w:rFonts w:ascii="黑体" w:eastAsia="黑体" w:hAnsi="黑体" w:hint="eastAsia"/>
          <w:sz w:val="32"/>
        </w:rPr>
        <w:t>组织保障</w:t>
      </w:r>
    </w:p>
    <w:p w14:paraId="0286C665" w14:textId="7957DEBB" w:rsidR="006C57EB" w:rsidRDefault="006C57EB" w:rsidP="007A27E3">
      <w:pPr>
        <w:spacing w:line="360" w:lineRule="auto"/>
        <w:ind w:firstLineChars="200" w:firstLine="600"/>
      </w:pPr>
      <w:r>
        <w:rPr>
          <w:rFonts w:hint="eastAsia"/>
        </w:rPr>
        <w:t>学校为论坛举办提供必要的</w:t>
      </w:r>
      <w:r w:rsidR="007B567E">
        <w:rPr>
          <w:rFonts w:hint="eastAsia"/>
        </w:rPr>
        <w:t>论坛</w:t>
      </w:r>
      <w:r>
        <w:rPr>
          <w:rFonts w:hint="eastAsia"/>
        </w:rPr>
        <w:t>经费支持。其中依托学校“双一流”</w:t>
      </w:r>
      <w:r w:rsidR="00393B67">
        <w:rPr>
          <w:rFonts w:hint="eastAsia"/>
        </w:rPr>
        <w:t>创建学科</w:t>
      </w:r>
      <w:r>
        <w:rPr>
          <w:rFonts w:hint="eastAsia"/>
        </w:rPr>
        <w:t>举办论坛，</w:t>
      </w:r>
      <w:r w:rsidR="007B567E">
        <w:rPr>
          <w:rFonts w:hint="eastAsia"/>
        </w:rPr>
        <w:t>论坛</w:t>
      </w:r>
      <w:r>
        <w:rPr>
          <w:rFonts w:hint="eastAsia"/>
        </w:rPr>
        <w:t>经费应由相关</w:t>
      </w:r>
      <w:r w:rsidR="00B67351">
        <w:rPr>
          <w:rFonts w:hint="eastAsia"/>
        </w:rPr>
        <w:t>学科建设</w:t>
      </w:r>
      <w:r w:rsidRPr="00A11CBB">
        <w:rPr>
          <w:rFonts w:hint="eastAsia"/>
        </w:rPr>
        <w:t>经费</w:t>
      </w:r>
      <w:r>
        <w:rPr>
          <w:rFonts w:hint="eastAsia"/>
        </w:rPr>
        <w:t>列支。</w:t>
      </w:r>
      <w:r w:rsidR="00393B67" w:rsidRPr="00393B67">
        <w:rPr>
          <w:rFonts w:hint="eastAsia"/>
        </w:rPr>
        <w:t>党委研究生工作部</w:t>
      </w:r>
      <w:r w:rsidR="00393B67" w:rsidRPr="00393B67">
        <w:rPr>
          <w:rFonts w:hint="eastAsia"/>
        </w:rPr>
        <w:t xml:space="preserve"> </w:t>
      </w:r>
      <w:r w:rsidR="00393B67" w:rsidRPr="00393B67">
        <w:t>研究生院</w:t>
      </w:r>
      <w:r w:rsidR="00393B67" w:rsidRPr="00393B67">
        <w:rPr>
          <w:rFonts w:hint="eastAsia"/>
        </w:rPr>
        <w:t xml:space="preserve"> </w:t>
      </w:r>
      <w:r w:rsidR="00393B67" w:rsidRPr="00393B67">
        <w:t>学科建设办公室</w:t>
      </w:r>
      <w:r>
        <w:rPr>
          <w:rFonts w:hint="eastAsia"/>
        </w:rPr>
        <w:t>协助论坛召集人提供</w:t>
      </w:r>
      <w:r w:rsidR="007B567E">
        <w:rPr>
          <w:rFonts w:hint="eastAsia"/>
        </w:rPr>
        <w:t>论坛</w:t>
      </w:r>
      <w:r>
        <w:rPr>
          <w:rFonts w:hint="eastAsia"/>
        </w:rPr>
        <w:t>组织、宣传服务等。</w:t>
      </w:r>
    </w:p>
    <w:p w14:paraId="61076781" w14:textId="796D3246" w:rsidR="00385537" w:rsidRDefault="006C57EB" w:rsidP="007A27E3">
      <w:pPr>
        <w:spacing w:line="360" w:lineRule="auto"/>
        <w:ind w:firstLineChars="200" w:firstLine="600"/>
      </w:pPr>
      <w:r>
        <w:rPr>
          <w:rFonts w:hint="eastAsia"/>
        </w:rPr>
        <w:lastRenderedPageBreak/>
        <w:t>论坛研讨过程中形成的具有重大原创性、有望解决重大科学前沿问题和“卡脖子”关键核心技术的项目，学校组织专家论证通过后，以项目形式给予支持并启动实施。</w:t>
      </w:r>
    </w:p>
    <w:sectPr w:rsidR="00385537" w:rsidSect="00061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907" w:footer="90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EC8A" w14:textId="77777777" w:rsidR="009901DD" w:rsidRDefault="009901DD" w:rsidP="00385537">
      <w:pPr>
        <w:spacing w:line="240" w:lineRule="auto"/>
        <w:ind w:firstLine="300"/>
      </w:pPr>
      <w:r>
        <w:separator/>
      </w:r>
    </w:p>
  </w:endnote>
  <w:endnote w:type="continuationSeparator" w:id="0">
    <w:p w14:paraId="144F16CE" w14:textId="77777777" w:rsidR="009901DD" w:rsidRDefault="009901DD" w:rsidP="00385537">
      <w:pPr>
        <w:spacing w:line="240" w:lineRule="auto"/>
        <w:ind w:firstLine="3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AB9A" w14:textId="0628D262" w:rsidR="00385537" w:rsidRPr="00061D8F" w:rsidRDefault="00061D8F" w:rsidP="00061D8F">
    <w:pPr>
      <w:pStyle w:val="a5"/>
      <w:ind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DCBB" w14:textId="0D519EF8" w:rsidR="00385537" w:rsidRPr="00061D8F" w:rsidRDefault="00061D8F" w:rsidP="00061D8F">
    <w:pPr>
      <w:pStyle w:val="a5"/>
      <w:ind w:rightChars="100" w:right="300" w:firstLine="280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>
      <w:rPr>
        <w:rFonts w:ascii="宋体" w:eastAsia="宋体" w:hAnsi="宋体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>
      <w:rPr>
        <w:rFonts w:ascii="宋体" w:eastAsia="宋体" w:hAnsi="宋体"/>
        <w:sz w:val="28"/>
      </w:rPr>
      <w:fldChar w:fldCharType="separate"/>
    </w:r>
    <w:r>
      <w:rPr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17CE8" w14:textId="77777777" w:rsidR="00385537" w:rsidRDefault="00385537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38ED" w14:textId="77777777" w:rsidR="009901DD" w:rsidRDefault="009901DD" w:rsidP="00385537">
      <w:pPr>
        <w:spacing w:line="240" w:lineRule="auto"/>
        <w:ind w:firstLine="300"/>
      </w:pPr>
      <w:r>
        <w:separator/>
      </w:r>
    </w:p>
  </w:footnote>
  <w:footnote w:type="continuationSeparator" w:id="0">
    <w:p w14:paraId="16450556" w14:textId="77777777" w:rsidR="009901DD" w:rsidRDefault="009901DD" w:rsidP="00385537">
      <w:pPr>
        <w:spacing w:line="240" w:lineRule="auto"/>
        <w:ind w:firstLine="3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CB59" w14:textId="65F24C03" w:rsidR="00120C68" w:rsidRDefault="00120C68" w:rsidP="00120C68">
    <w:pPr>
      <w:pStyle w:val="a3"/>
      <w:ind w:firstLine="180"/>
    </w:pPr>
    <w:r>
      <w:rPr>
        <w:rFonts w:hint="eastAsia"/>
      </w:rPr>
      <w:t>河南师范大学学科交叉融合论坛实施方案</w:t>
    </w:r>
  </w:p>
  <w:p w14:paraId="18E736EE" w14:textId="77777777" w:rsidR="00385537" w:rsidRDefault="00385537" w:rsidP="000F7A81">
    <w:pPr>
      <w:pStyle w:val="a3"/>
      <w:pBdr>
        <w:bottom w:val="none" w:sz="0" w:space="0" w:color="auto"/>
      </w:pBdr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1F71" w14:textId="605FE946" w:rsidR="00120C68" w:rsidRDefault="00120C68">
    <w:pPr>
      <w:pStyle w:val="a3"/>
      <w:ind w:firstLine="180"/>
    </w:pPr>
    <w:r>
      <w:rPr>
        <w:rFonts w:hint="eastAsia"/>
      </w:rPr>
      <w:t>河南师范大学学科交叉融合论坛实施方案</w:t>
    </w:r>
  </w:p>
  <w:p w14:paraId="33541F3B" w14:textId="4C313C73" w:rsidR="00385537" w:rsidRDefault="00385537" w:rsidP="00A02C39">
    <w:pPr>
      <w:pStyle w:val="a3"/>
      <w:pBdr>
        <w:bottom w:val="none" w:sz="0" w:space="0" w:color="auto"/>
      </w:pBdr>
      <w:ind w:firstLine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B5E3" w14:textId="77777777" w:rsidR="00385537" w:rsidRDefault="00385537">
    <w:pPr>
      <w:pStyle w:val="a3"/>
      <w:ind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4E63"/>
    <w:multiLevelType w:val="singleLevel"/>
    <w:tmpl w:val="C158F684"/>
    <w:lvl w:ilvl="0">
      <w:start w:val="5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10DA1B59"/>
    <w:multiLevelType w:val="hybridMultilevel"/>
    <w:tmpl w:val="7D743E7E"/>
    <w:lvl w:ilvl="0" w:tplc="BD76EB90">
      <w:start w:val="1"/>
      <w:numFmt w:val="chineseCountingThousand"/>
      <w:suff w:val="nothing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2" w15:restartNumberingAfterBreak="0">
    <w:nsid w:val="141E750A"/>
    <w:multiLevelType w:val="singleLevel"/>
    <w:tmpl w:val="3DA45128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63BF6CE6"/>
    <w:multiLevelType w:val="singleLevel"/>
    <w:tmpl w:val="5096DF2C"/>
    <w:lvl w:ilvl="0">
      <w:start w:val="4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4" w15:restartNumberingAfterBreak="0">
    <w:nsid w:val="74774CB1"/>
    <w:multiLevelType w:val="singleLevel"/>
    <w:tmpl w:val="FFA4E780"/>
    <w:lvl w:ilvl="0">
      <w:start w:val="3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5" w15:restartNumberingAfterBreak="0">
    <w:nsid w:val="783F4EA6"/>
    <w:multiLevelType w:val="singleLevel"/>
    <w:tmpl w:val="BD76EB90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  <w:lvlOverride w:ilvl="0">
      <w:lvl w:ilvl="0" w:tplc="BD76EB90">
        <w:start w:val="2"/>
        <w:numFmt w:val="chineseCountingThousand"/>
        <w:suff w:val="nothing"/>
        <w:lvlText w:val="%1、"/>
        <w:lvlJc w:val="left"/>
        <w:pPr>
          <w:ind w:left="0" w:firstLine="0"/>
        </w:pPr>
      </w:lvl>
    </w:lvlOverride>
  </w:num>
  <w:num w:numId="5">
    <w:abstractNumId w:val="4"/>
  </w:num>
  <w:num w:numId="6">
    <w:abstractNumId w:val="1"/>
    <w:lvlOverride w:ilvl="0">
      <w:lvl w:ilvl="0" w:tplc="BD76EB90">
        <w:start w:val="3"/>
        <w:numFmt w:val="chineseCountingThousand"/>
        <w:suff w:val="nothing"/>
        <w:lvlText w:val="%1、"/>
        <w:lvlJc w:val="left"/>
        <w:pPr>
          <w:ind w:left="0" w:firstLine="0"/>
        </w:pPr>
      </w:lvl>
    </w:lvlOverride>
  </w:num>
  <w:num w:numId="7">
    <w:abstractNumId w:val="3"/>
  </w:num>
  <w:num w:numId="8">
    <w:abstractNumId w:val="1"/>
    <w:lvlOverride w:ilvl="0">
      <w:lvl w:ilvl="0" w:tplc="BD76EB90">
        <w:start w:val="4"/>
        <w:numFmt w:val="chineseCountingThousand"/>
        <w:suff w:val="nothing"/>
        <w:lvlText w:val="%1、"/>
        <w:lvlJc w:val="left"/>
        <w:pPr>
          <w:ind w:left="0" w:firstLine="0"/>
        </w:pPr>
      </w:lvl>
    </w:lvlOverride>
  </w:num>
  <w:num w:numId="9">
    <w:abstractNumId w:val="0"/>
  </w:num>
  <w:num w:numId="10">
    <w:abstractNumId w:val="1"/>
    <w:lvlOverride w:ilvl="0">
      <w:lvl w:ilvl="0" w:tplc="BD76EB90">
        <w:start w:val="5"/>
        <w:numFmt w:val="chineseCountingThousand"/>
        <w:suff w:val="nothing"/>
        <w:lvlText w:val="%1、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58"/>
    <w:rsid w:val="00006AB0"/>
    <w:rsid w:val="00026F77"/>
    <w:rsid w:val="00046BE5"/>
    <w:rsid w:val="00060F0E"/>
    <w:rsid w:val="00061D8F"/>
    <w:rsid w:val="00070B6F"/>
    <w:rsid w:val="000D32CA"/>
    <w:rsid w:val="000D490B"/>
    <w:rsid w:val="000F7A81"/>
    <w:rsid w:val="000F7AB6"/>
    <w:rsid w:val="00114888"/>
    <w:rsid w:val="00120C68"/>
    <w:rsid w:val="001303E9"/>
    <w:rsid w:val="00142B60"/>
    <w:rsid w:val="00152C35"/>
    <w:rsid w:val="00154E70"/>
    <w:rsid w:val="001806E1"/>
    <w:rsid w:val="00194058"/>
    <w:rsid w:val="00235035"/>
    <w:rsid w:val="002B2B23"/>
    <w:rsid w:val="002B3841"/>
    <w:rsid w:val="002C71C3"/>
    <w:rsid w:val="002C7D28"/>
    <w:rsid w:val="002F3750"/>
    <w:rsid w:val="003001E1"/>
    <w:rsid w:val="00313242"/>
    <w:rsid w:val="003774F3"/>
    <w:rsid w:val="00385537"/>
    <w:rsid w:val="00393B67"/>
    <w:rsid w:val="003D2C10"/>
    <w:rsid w:val="00406E28"/>
    <w:rsid w:val="00417B4F"/>
    <w:rsid w:val="00433D8D"/>
    <w:rsid w:val="004702EC"/>
    <w:rsid w:val="00472A0B"/>
    <w:rsid w:val="004749FC"/>
    <w:rsid w:val="004A6455"/>
    <w:rsid w:val="004B726E"/>
    <w:rsid w:val="004C2557"/>
    <w:rsid w:val="004F49C8"/>
    <w:rsid w:val="00527144"/>
    <w:rsid w:val="00537EB5"/>
    <w:rsid w:val="005509CF"/>
    <w:rsid w:val="005555D7"/>
    <w:rsid w:val="005945DC"/>
    <w:rsid w:val="005C44F3"/>
    <w:rsid w:val="00611E46"/>
    <w:rsid w:val="006351F4"/>
    <w:rsid w:val="006625EA"/>
    <w:rsid w:val="0066750F"/>
    <w:rsid w:val="006746F9"/>
    <w:rsid w:val="00682BA0"/>
    <w:rsid w:val="006A6D36"/>
    <w:rsid w:val="006A715D"/>
    <w:rsid w:val="006C57EB"/>
    <w:rsid w:val="006F7929"/>
    <w:rsid w:val="0071237A"/>
    <w:rsid w:val="007770F3"/>
    <w:rsid w:val="007929F2"/>
    <w:rsid w:val="007A27E3"/>
    <w:rsid w:val="007B4B24"/>
    <w:rsid w:val="007B567E"/>
    <w:rsid w:val="007C2BE6"/>
    <w:rsid w:val="007E62D7"/>
    <w:rsid w:val="0083408A"/>
    <w:rsid w:val="00853D41"/>
    <w:rsid w:val="008548B8"/>
    <w:rsid w:val="008B10AB"/>
    <w:rsid w:val="00913EFC"/>
    <w:rsid w:val="0092777F"/>
    <w:rsid w:val="00935691"/>
    <w:rsid w:val="009365F5"/>
    <w:rsid w:val="009631A8"/>
    <w:rsid w:val="009901DD"/>
    <w:rsid w:val="009B02AC"/>
    <w:rsid w:val="009C0848"/>
    <w:rsid w:val="009C1EF3"/>
    <w:rsid w:val="009E6270"/>
    <w:rsid w:val="00A02C39"/>
    <w:rsid w:val="00A11CBB"/>
    <w:rsid w:val="00A252C0"/>
    <w:rsid w:val="00A26EC9"/>
    <w:rsid w:val="00A47643"/>
    <w:rsid w:val="00A7394C"/>
    <w:rsid w:val="00A75DE3"/>
    <w:rsid w:val="00AC5C1B"/>
    <w:rsid w:val="00B10BB2"/>
    <w:rsid w:val="00B22D8E"/>
    <w:rsid w:val="00B36677"/>
    <w:rsid w:val="00B67351"/>
    <w:rsid w:val="00B92FCE"/>
    <w:rsid w:val="00C04570"/>
    <w:rsid w:val="00CC0410"/>
    <w:rsid w:val="00D44C91"/>
    <w:rsid w:val="00D812A6"/>
    <w:rsid w:val="00D92BBC"/>
    <w:rsid w:val="00DE4159"/>
    <w:rsid w:val="00E13BE9"/>
    <w:rsid w:val="00E43666"/>
    <w:rsid w:val="00E63D16"/>
    <w:rsid w:val="00EC45AE"/>
    <w:rsid w:val="00F476D3"/>
    <w:rsid w:val="00F84DA5"/>
    <w:rsid w:val="00FA152C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3C538"/>
  <w15:chartTrackingRefBased/>
  <w15:docId w15:val="{5B90A4FF-3C2E-4A17-B60C-BB85F267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="Times New Roman"/>
        <w:kern w:val="2"/>
        <w:sz w:val="30"/>
        <w:szCs w:val="21"/>
        <w:lang w:val="en-US" w:eastAsia="zh-CN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BE6"/>
    <w:pPr>
      <w:ind w:firstLineChars="100" w:firstLine="100"/>
    </w:pPr>
  </w:style>
  <w:style w:type="paragraph" w:styleId="1">
    <w:name w:val="heading 1"/>
    <w:basedOn w:val="a"/>
    <w:next w:val="a"/>
    <w:link w:val="10"/>
    <w:autoRedefine/>
    <w:uiPriority w:val="9"/>
    <w:qFormat/>
    <w:rsid w:val="004C2557"/>
    <w:pPr>
      <w:keepNext/>
      <w:keepLines/>
      <w:spacing w:before="340" w:after="330" w:line="578" w:lineRule="auto"/>
      <w:ind w:firstLine="470"/>
      <w:jc w:val="center"/>
      <w:outlineLvl w:val="0"/>
    </w:pPr>
    <w:rPr>
      <w:rFonts w:ascii="方正小标宋简体" w:eastAsia="方正小标宋简体" w:hAnsi="Arial" w:cs="Arial"/>
      <w:bCs/>
      <w:color w:val="404040" w:themeColor="text1" w:themeTint="BF"/>
      <w:spacing w:val="15"/>
      <w:kern w:val="44"/>
      <w:sz w:val="44"/>
      <w:szCs w:val="27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5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53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537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C2557"/>
    <w:rPr>
      <w:rFonts w:ascii="方正小标宋简体" w:eastAsia="方正小标宋简体" w:hAnsi="Arial" w:cs="Arial"/>
      <w:bCs/>
      <w:color w:val="404040" w:themeColor="text1" w:themeTint="BF"/>
      <w:spacing w:val="15"/>
      <w:kern w:val="44"/>
      <w:sz w:val="44"/>
      <w:szCs w:val="27"/>
    </w:rPr>
  </w:style>
  <w:style w:type="paragraph" w:styleId="a7">
    <w:name w:val="Normal (Web)"/>
    <w:basedOn w:val="a"/>
    <w:uiPriority w:val="99"/>
    <w:semiHidden/>
    <w:unhideWhenUsed/>
    <w:rsid w:val="004C2557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C2557"/>
    <w:rPr>
      <w:b/>
      <w:bCs/>
    </w:rPr>
  </w:style>
  <w:style w:type="paragraph" w:styleId="a9">
    <w:name w:val="List Paragraph"/>
    <w:basedOn w:val="a"/>
    <w:uiPriority w:val="34"/>
    <w:qFormat/>
    <w:rsid w:val="008548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0413">
          <w:marLeft w:val="0"/>
          <w:marRight w:val="0"/>
          <w:marTop w:val="8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4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高玉峰</dc:creator>
  <cp:keywords/>
  <dc:description/>
  <cp:lastModifiedBy>高玉峰</cp:lastModifiedBy>
  <cp:revision>78</cp:revision>
  <dcterms:created xsi:type="dcterms:W3CDTF">2022-10-15T03:42:00Z</dcterms:created>
  <dcterms:modified xsi:type="dcterms:W3CDTF">2022-11-03T04:20:00Z</dcterms:modified>
</cp:coreProperties>
</file>