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kern w:val="0"/>
          <w:sz w:val="32"/>
          <w:szCs w:val="32"/>
        </w:rPr>
        <w:t>1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FA54C4" w:rsidRPr="008B3765" w:rsidRDefault="00FA54C4" w:rsidP="00FA54C4">
      <w:pPr>
        <w:widowControl/>
        <w:spacing w:line="600" w:lineRule="atLeast"/>
        <w:jc w:val="center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2020年河南省社会科学规划决策咨询项目选题</w:t>
      </w:r>
    </w:p>
    <w:p w:rsidR="00FA54C4" w:rsidRPr="008B3765" w:rsidRDefault="00FA54C4" w:rsidP="00FA54C4">
      <w:pPr>
        <w:widowControl/>
        <w:spacing w:line="600" w:lineRule="atLeast"/>
        <w:jc w:val="center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 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 xml:space="preserve">    </w:t>
      </w:r>
      <w:r w:rsidRPr="008B376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说明:本年度决策咨询项目设立55个选题方向，申请人需原题申报。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 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1.“十四五”时期河南省社会信用体系建设目标、思路和重点举措研究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2.河南省“十四五”时期现代服务业高质量发展研究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3.“十四五”时期河南省重大创新能力布局和建设研究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4.河南省“十四五”时期都市圈发展体制机制创新研究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5.河南高质量发展的支撑点、突破点、着力点研究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6.河南在重点领域和关键环节改革中实现突破的路径与对策研究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7.河南经济下行压力走势研判及应对策略研究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8.河南加快经济结构调整优化的思路与对策研究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9.落实黄河流域高质量发展的河南路径与对策研究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10.打造黄河流域生态保护和高质量发展核心示范区的路径与对策研究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11.破解制约河南县域经济发展突出问题的实施路径研究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12.河南探索县域治理新模式研究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13.河南美丽乡村建设的现状及提升路径研究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14.河南探索建立全面脱贫与乡村振兴有效衔接体制机制研究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15.河南决战决胜脱贫攻坚巩固脱贫成果的体制机制研究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16.大别山革命老区和特殊贫困群体脱贫路径研究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17.河南实施乡村振兴战略的主要制约因素及突破口研究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  18.大别山革命老区振兴发展政策措施研究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19.河南农村基础设施建设现状及提升策略研究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20.河南全面提升农村精神文明建设路径研究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21.河南坚持和完善统筹城乡的民生保障制度研究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22.河南深入推进以智能化为引领的“三大改造”研究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23.推动EWTO（电子世界贸易组织）核心功能集聚区建设的路径研究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24.政府投资基金“河南模式”研究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  25.河南省县域财政高质量发展的问题与对策研究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26.河南加快数字化新兴产业发展集聚区建设研究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27.河南推进法治化营商环境建设研究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28.郑州大都市区行政区划问题与对策研究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29.新时代河南城市经济高质量发展思路与对策研究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30.提升郑州、洛阳“双引擎”中心城市带动作用研究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31.郑州推进“空港型国家物流枢纽”建设研究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32.河南推进国家粮食产业经济核心区建设研究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33.河南培育高素质新型职业农民路径研究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34.中原城市群城镇空间扩展机理与布局优化研究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35.河南加强生态环境保护思路与对策研究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36.黄河文化旅游精品工程实施策略研究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37.河南打造黄河流域文旅融合高质量发展示范区路径研究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38.新时代传承与弘扬河南红色文化基因的着力点与路径研究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39.河南省公共文化服务体系建设现状及效能提升对策研究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40.河南乡村文化创意产品的品牌建设研究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 41.全域旅游视野下河南传统村落文化景观保护与发展研究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42.传承弘扬黄河文化打造全国重要的文化高地研究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43.河南打造黄河历史文化主地标研究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44.市级媒体融合发展的思路与对策研究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45.意识形态领域风险防范化解机制研究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46.提升河南中医药事业传承创新能力研究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47.突发公共卫生事件应急处理机制研究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48.新冠肺炎对河南经济发展的影响与对策研究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49.河南应对新冠肺炎工作的经验启示研究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50.河南统筹推进疫情防控和脱贫攻坚工作研究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51.重大疫情防控中舆情风险研判处置机制研究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52.河南省“十四五”哲学社会科学发展规划研究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53.河南省重点产业关键人才储备现状及精准管理策略研究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54.加快郑州大学、河南大学“双一流”建设研究</w:t>
      </w:r>
    </w:p>
    <w:p w:rsidR="00FA54C4" w:rsidRPr="008B3765" w:rsidRDefault="00FA54C4" w:rsidP="00FA54C4">
      <w:pPr>
        <w:widowControl/>
        <w:spacing w:line="600" w:lineRule="atLeast"/>
        <w:jc w:val="left"/>
        <w:rPr>
          <w:rFonts w:ascii="宋体" w:eastAsia="宋体" w:hAnsi="宋体" w:cs="宋体" w:hint="eastAsia"/>
          <w:kern w:val="0"/>
          <w:sz w:val="23"/>
          <w:szCs w:val="23"/>
        </w:rPr>
      </w:pPr>
      <w:r w:rsidRPr="008B3765">
        <w:rPr>
          <w:rFonts w:ascii="宋体" w:eastAsia="宋体" w:hAnsi="宋体" w:cs="宋体" w:hint="eastAsia"/>
          <w:kern w:val="0"/>
          <w:sz w:val="32"/>
          <w:szCs w:val="32"/>
        </w:rPr>
        <w:t>    55.河南未来发展与高校学科超前谋划研究</w:t>
      </w:r>
    </w:p>
    <w:p w:rsidR="00FA54C4" w:rsidRPr="008B3765" w:rsidRDefault="00FA54C4" w:rsidP="00FA54C4"/>
    <w:p w:rsidR="00524F45" w:rsidRPr="00FA54C4" w:rsidRDefault="00524F45"/>
    <w:sectPr w:rsidR="00524F45" w:rsidRPr="00FA5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45" w:rsidRDefault="00524F45" w:rsidP="00FA54C4">
      <w:r>
        <w:separator/>
      </w:r>
    </w:p>
  </w:endnote>
  <w:endnote w:type="continuationSeparator" w:id="1">
    <w:p w:rsidR="00524F45" w:rsidRDefault="00524F45" w:rsidP="00FA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45" w:rsidRDefault="00524F45" w:rsidP="00FA54C4">
      <w:r>
        <w:separator/>
      </w:r>
    </w:p>
  </w:footnote>
  <w:footnote w:type="continuationSeparator" w:id="1">
    <w:p w:rsidR="00524F45" w:rsidRDefault="00524F45" w:rsidP="00FA5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4C4"/>
    <w:rsid w:val="00524F45"/>
    <w:rsid w:val="00FA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4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4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1374</Characters>
  <Application>Microsoft Office Word</Application>
  <DocSecurity>0</DocSecurity>
  <Lines>11</Lines>
  <Paragraphs>3</Paragraphs>
  <ScaleCrop>false</ScaleCrop>
  <Company>河南师范大学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2020-04-20T10:28:00Z</dcterms:created>
  <dcterms:modified xsi:type="dcterms:W3CDTF">2020-04-20T10:28:00Z</dcterms:modified>
</cp:coreProperties>
</file>