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2786"/>
        <w:tblOverlap w:val="never"/>
        <w:tblW w:w="12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461"/>
        <w:gridCol w:w="2263"/>
        <w:gridCol w:w="2123"/>
        <w:gridCol w:w="4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4"/>
              </w:rPr>
              <w:t>第一批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理学硕士</w:t>
            </w:r>
          </w:p>
        </w:tc>
        <w:tc>
          <w:tcPr>
            <w:tcW w:w="8653" w:type="dxa"/>
            <w:gridSpan w:val="3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物理2人、化学2人、生物2人、数学2人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4"/>
              </w:rPr>
              <w:t>第二批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工学硕士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环境3人、电子2人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农学硕士</w:t>
            </w: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水产3人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4"/>
              </w:rPr>
              <w:t>第三批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法学硕士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法学院3人、马院2人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哲学硕士</w:t>
            </w: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政管3人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4"/>
              </w:rPr>
              <w:t>第四批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教育学硕士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教育3人、体育3人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历史学硕士</w:t>
            </w: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历史2人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4"/>
              </w:rPr>
              <w:t>第五批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文学硕士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外语3人、中文3人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管理学硕士</w:t>
            </w: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商学院2人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4"/>
              </w:rPr>
              <w:t>第六批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艺术学硕士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美术3人、音乐3人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经济学硕士</w:t>
            </w: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商学院2人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4"/>
              </w:rPr>
            </w:pPr>
          </w:p>
        </w:tc>
        <w:tc>
          <w:tcPr>
            <w:tcW w:w="11114" w:type="dxa"/>
            <w:gridSpan w:val="4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4"/>
              </w:rPr>
              <w:t>第七批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教育硕士（教育3人）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工程硕士（计算机3人）</w:t>
            </w: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汉语国际教育硕士（文学院2人）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4"/>
              </w:rPr>
              <w:t>第八批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翻译硕士（外语2人）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法学硕士（法学院2人）</w:t>
            </w: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农业硕士（社会2人、旅游2人）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4"/>
              </w:rPr>
              <w:t>第九批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体育硕士（体育2人）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艺术硕士（美术2人、音乐2人）</w:t>
            </w: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color w:val="auto"/>
                <w:sz w:val="22"/>
                <w:szCs w:val="24"/>
              </w:rPr>
            </w:pPr>
            <w:r>
              <w:rPr>
                <w:rFonts w:hint="eastAsia"/>
                <w:color w:val="auto"/>
                <w:sz w:val="22"/>
                <w:szCs w:val="24"/>
              </w:rPr>
              <w:t>公共管理硕士（政管2人）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2018届研究生毕业生学生代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表安排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B0"/>
    <w:rsid w:val="002E4FD3"/>
    <w:rsid w:val="004F23B0"/>
    <w:rsid w:val="00617BED"/>
    <w:rsid w:val="009D5F74"/>
    <w:rsid w:val="00A13226"/>
    <w:rsid w:val="00B11ABD"/>
    <w:rsid w:val="00F13B50"/>
    <w:rsid w:val="00F83B85"/>
    <w:rsid w:val="7B24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E9EC0-EAB6-483F-AC51-4A85F9A567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2018-06-06T08:06:00Z</dcterms:created>
  <dc:creator>AutoBVT</dc:creator>
  <cp:lastModifiedBy>xsc</cp:lastModifiedBy>
  <dcterms:modified xsi:type="dcterms:W3CDTF">2018-06-11T01:34:48Z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