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美术学院2023届春季申请学位答辩安排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第二组：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中国画（人物）（3人）＋史论（3人）+设计（9人）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答辩时间：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2023年5月12 日（周五 ）上午8:00—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12:30，下午14:00-17:30。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答辩地点：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河南师范大学美术学院办公楼三楼教工之家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主 席：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凌士义（中原工学院 教授）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委 员：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张建伟</w:t>
      </w:r>
      <w:r>
        <w:rPr>
          <w:rFonts w:hint="eastAsia"/>
          <w:color w:val="auto"/>
          <w:sz w:val="24"/>
          <w:szCs w:val="24"/>
          <w:lang w:val="en-US" w:eastAsia="zh-CN"/>
        </w:rPr>
        <w:t>（教授）；牛金梁（教授）；酒路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（副教授）；潘颖颖（副教授）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秘 书：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张鹏飞（讲 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学生答辩时限：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学生汇报15分钟，评委提问15分钟，共计30分钟</w:t>
      </w:r>
    </w:p>
    <w:p>
      <w:pPr>
        <w:jc w:val="both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学生秘书：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高畅（2021级研究生）</w:t>
      </w:r>
    </w:p>
    <w:p>
      <w:pPr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第二组：2023年5月 12日（周 五）上午8:00—12:30，下午14:00-17:30。</w:t>
      </w:r>
    </w:p>
    <w:tbl>
      <w:tblPr>
        <w:tblStyle w:val="3"/>
        <w:tblpPr w:leftFromText="180" w:rightFromText="180" w:vertAnchor="text" w:horzAnchor="page" w:tblpX="518" w:tblpY="514"/>
        <w:tblOverlap w:val="never"/>
        <w:tblW w:w="15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44"/>
        <w:gridCol w:w="1228"/>
        <w:gridCol w:w="1984"/>
        <w:gridCol w:w="1062"/>
        <w:gridCol w:w="7038"/>
        <w:gridCol w:w="1777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2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44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28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学位类型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62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</w:tc>
        <w:tc>
          <w:tcPr>
            <w:tcW w:w="7038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777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答辩时间</w:t>
            </w:r>
          </w:p>
        </w:tc>
        <w:tc>
          <w:tcPr>
            <w:tcW w:w="935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白琳瑶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学术型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中国画（人物）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牛金梁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当代工笔重彩人物画绘画空间研究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8:00—8:30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孙敏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中国画（人物）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张建伟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水墨人物画创作《暴雨后》的探索与研究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8:30—9:00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韩淑贞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中国画（人物）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牛金梁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中国矿物质颜料技法研究与实践探索--以工笔重彩人物画《转山》系列为例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9:00—9:30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周怡雪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史论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张建伟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民国时期西式美术教育体系引进研究—以上海美专为研究中心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9:30—10:00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58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中场休息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10:00—10:30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黄媛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史论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闫庆来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年希尧&lt;视学&gt;特色及成因研究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10:30—11:00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王黎阳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史论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闫庆来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1949年以来河南美术展览变迁特点及成因分析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11:00—11:30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郭跃雪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潘颖颖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乡村美术馆室内空间设计研究—以唐公湖美术馆为例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11:30—12:00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崔然然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潘颖颖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“殷商文化”亲子互动体验馆空间设计研究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12:00-12:30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58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中场休息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12:30-14:00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张乃惠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视觉传达设计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酒路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朱仙镇木版年画“新文创”设计研究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14:00-14:30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焦沛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学术型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视觉传达设计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酒路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纸浆材料中文字元素的视觉设计研究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14:30-15:00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李增睿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视觉传达设计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酒路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"基于视觉思维的APP界面设计研究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——以新闻类APP为例"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15:00-15:30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智晓琦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潘颖颖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基于旧厂房改造的社区适老化景观设计研究——以新乡镍业旧厂房改造设计为例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15:30-16:00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张慧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视觉传达设计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酒路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绞缬艺术的装饰设计研究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16:00-16:30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董怡君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潘颖颖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老龄化背景下城市公园康养景观设计研究——以新乡市卫河公园为例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16:30-17:00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李阳阳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潘颖颖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中原城市滨水景观设计中“海绵城市”理念的应用研究——以周口市沙颍河段为例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17:00-17:30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ZDJiYThkNWE3ZTc1OGMzODAwMWRjZTQ3MjQwNTYifQ=="/>
  </w:docVars>
  <w:rsids>
    <w:rsidRoot w:val="721832E1"/>
    <w:rsid w:val="00CA523A"/>
    <w:rsid w:val="01794959"/>
    <w:rsid w:val="02F0532B"/>
    <w:rsid w:val="0CE20369"/>
    <w:rsid w:val="121C319F"/>
    <w:rsid w:val="18E65685"/>
    <w:rsid w:val="19661FA5"/>
    <w:rsid w:val="1B7508A2"/>
    <w:rsid w:val="1D31570E"/>
    <w:rsid w:val="1E854C36"/>
    <w:rsid w:val="26B4708D"/>
    <w:rsid w:val="26C6738A"/>
    <w:rsid w:val="28A106E6"/>
    <w:rsid w:val="2DB66F7C"/>
    <w:rsid w:val="354630EF"/>
    <w:rsid w:val="3A25564B"/>
    <w:rsid w:val="3D8C7CFA"/>
    <w:rsid w:val="3DB37034"/>
    <w:rsid w:val="46E707A0"/>
    <w:rsid w:val="485E1D29"/>
    <w:rsid w:val="594F3C5E"/>
    <w:rsid w:val="59BA6F08"/>
    <w:rsid w:val="5AD85ED5"/>
    <w:rsid w:val="63611A59"/>
    <w:rsid w:val="663366B5"/>
    <w:rsid w:val="66442670"/>
    <w:rsid w:val="680D18B3"/>
    <w:rsid w:val="6A6D4CC9"/>
    <w:rsid w:val="6AD909D0"/>
    <w:rsid w:val="6AEA0DEA"/>
    <w:rsid w:val="6B1B545A"/>
    <w:rsid w:val="721832E1"/>
    <w:rsid w:val="72E15E16"/>
    <w:rsid w:val="744E5160"/>
    <w:rsid w:val="75C97891"/>
    <w:rsid w:val="7E7F4735"/>
    <w:rsid w:val="7F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834</Words>
  <Characters>1046</Characters>
  <Lines>0</Lines>
  <Paragraphs>0</Paragraphs>
  <TotalTime>4</TotalTime>
  <ScaleCrop>false</ScaleCrop>
  <LinksUpToDate>false</LinksUpToDate>
  <CharactersWithSpaces>1057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2022-05-10T11:24:00Z</dcterms:created>
  <dc:creator>,清、静</dc:creator>
  <cp:lastModifiedBy>Lenovo</cp:lastModifiedBy>
  <cp:lastPrinted>2022-05-13T09:40:00Z</cp:lastPrinted>
  <dcterms:modified xsi:type="dcterms:W3CDTF">2023-05-09T01:57:41Z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888710D7DA7644A284715E2F398D14CE_13</vt:lpwstr>
  </property>
</Properties>
</file>