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spacing w:line="240" w:lineRule="atLeast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spacing w:line="240" w:lineRule="atLeast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spacing w:line="240" w:lineRule="atLeast"/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新继教（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北京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）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学习平台</w:t>
      </w:r>
    </w:p>
    <w:p>
      <w:pPr>
        <w:spacing w:line="360" w:lineRule="auto"/>
        <w:rPr>
          <w:rFonts w:cs="宋体" w:asciiTheme="majorEastAsia" w:hAnsiTheme="majorEastAsia" w:eastAsiaTheme="majorEastAsia"/>
          <w:sz w:val="36"/>
          <w:szCs w:val="36"/>
        </w:rPr>
      </w:pPr>
    </w:p>
    <w:p>
      <w:pPr>
        <w:spacing w:line="360" w:lineRule="auto"/>
        <w:rPr>
          <w:rFonts w:cs="宋体" w:asciiTheme="majorEastAsia" w:hAnsiTheme="majorEastAsia" w:eastAsiaTheme="majorEastAsia"/>
          <w:sz w:val="36"/>
          <w:szCs w:val="36"/>
        </w:rPr>
      </w:pPr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学</w:t>
      </w:r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生</w:t>
      </w:r>
      <w:bookmarkStart w:id="61" w:name="_GoBack"/>
      <w:bookmarkEnd w:id="61"/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手</w:t>
      </w:r>
    </w:p>
    <w:p>
      <w:pPr>
        <w:spacing w:line="240" w:lineRule="atLeast"/>
        <w:jc w:val="center"/>
        <w:rPr>
          <w:rFonts w:cs="宋体" w:asciiTheme="majorEastAsia" w:hAnsiTheme="majorEastAsia" w:eastAsiaTheme="majorEastAsia"/>
          <w:sz w:val="96"/>
          <w:szCs w:val="96"/>
        </w:rPr>
      </w:pPr>
      <w:r>
        <w:rPr>
          <w:rFonts w:hint="eastAsia" w:cs="宋体" w:asciiTheme="majorEastAsia" w:hAnsiTheme="majorEastAsia" w:eastAsiaTheme="majorEastAsia"/>
          <w:sz w:val="96"/>
          <w:szCs w:val="96"/>
        </w:rPr>
        <w:t>册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81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40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_Toc16226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 功能操作说明</w:t>
          </w:r>
          <w:r>
            <w:tab/>
          </w:r>
          <w:r>
            <w:fldChar w:fldCharType="begin"/>
          </w:r>
          <w:r>
            <w:instrText xml:space="preserve"> PAGEREF _Toc16226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_Toc20196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 工作室首页</w:t>
          </w:r>
          <w:r>
            <w:tab/>
          </w:r>
          <w:r>
            <w:fldChar w:fldCharType="begin"/>
          </w:r>
          <w:r>
            <w:instrText xml:space="preserve"> PAGEREF _Toc20196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_Toc29056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bCs/>
            </w:rPr>
            <w:t xml:space="preserve">1.2 </w:t>
          </w:r>
          <w:r>
            <w:rPr>
              <w:rFonts w:hint="eastAsia"/>
              <w:bCs/>
              <w:lang w:val="en-US" w:eastAsia="zh-CN"/>
            </w:rPr>
            <w:t>我的课程</w:t>
          </w:r>
          <w:r>
            <w:tab/>
          </w:r>
          <w:r>
            <w:fldChar w:fldCharType="begin"/>
          </w:r>
          <w:r>
            <w:instrText xml:space="preserve"> PAGEREF _Toc29056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szCs w:val="28"/>
            </w:rPr>
            <w:t xml:space="preserve">1.2.1 </w:t>
          </w:r>
          <w:r>
            <w:rPr>
              <w:rFonts w:hint="eastAsia"/>
              <w:szCs w:val="28"/>
            </w:rPr>
            <w:t>学习课件</w:t>
          </w:r>
          <w:r>
            <w:tab/>
          </w:r>
          <w:r>
            <w:fldChar w:fldCharType="begin"/>
          </w:r>
          <w:r>
            <w:instrText xml:space="preserve"> PAGEREF _Toc26483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1.2.2 作答作业</w:t>
          </w:r>
          <w:r>
            <w:tab/>
          </w:r>
          <w:r>
            <w:fldChar w:fldCharType="begin"/>
          </w:r>
          <w:r>
            <w:instrText xml:space="preserve"> PAGEREF _Toc14515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1.2.3 作答自测</w:t>
          </w:r>
          <w:r>
            <w:tab/>
          </w:r>
          <w:r>
            <w:fldChar w:fldCharType="begin"/>
          </w:r>
          <w:r>
            <w:instrText xml:space="preserve"> PAGEREF _Toc1629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1.2.4 进行主题讨论</w:t>
          </w:r>
          <w:r>
            <w:tab/>
          </w:r>
          <w:r>
            <w:fldChar w:fldCharType="begin"/>
          </w:r>
          <w:r>
            <w:instrText xml:space="preserve"> PAGEREF _Toc2318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_Toc28191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1.2.5 课程通知</w:t>
          </w:r>
          <w:r>
            <w:tab/>
          </w:r>
          <w:r>
            <w:fldChar w:fldCharType="begin"/>
          </w:r>
          <w:r>
            <w:instrText xml:space="preserve"> PAGEREF _Toc28191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_Toc9965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 xml:space="preserve">1.2.6 </w:t>
          </w:r>
          <w:r>
            <w:rPr>
              <w:rFonts w:hint="eastAsia"/>
              <w:szCs w:val="24"/>
              <w:lang w:val="en-US" w:eastAsia="zh-CN"/>
            </w:rPr>
            <w:t>课程答疑</w:t>
          </w:r>
          <w:r>
            <w:tab/>
          </w:r>
          <w:r>
            <w:fldChar w:fldCharType="begin"/>
          </w:r>
          <w:r>
            <w:instrText xml:space="preserve"> PAGEREF _Toc9965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_Toc30257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 xml:space="preserve">1.2.7 </w:t>
          </w:r>
          <w:r>
            <w:rPr>
              <w:rFonts w:hint="eastAsia"/>
              <w:szCs w:val="24"/>
              <w:lang w:val="en-US" w:eastAsia="zh-CN"/>
            </w:rPr>
            <w:t>课程</w:t>
          </w:r>
          <w:r>
            <w:rPr>
              <w:rFonts w:hint="eastAsia"/>
              <w:szCs w:val="24"/>
            </w:rPr>
            <w:t>笔记</w:t>
          </w:r>
          <w:r>
            <w:tab/>
          </w:r>
          <w:r>
            <w:fldChar w:fldCharType="begin"/>
          </w:r>
          <w:r>
            <w:instrText xml:space="preserve"> PAGEREF _Toc30257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_Toc17997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szCs w:val="24"/>
            </w:rPr>
            <w:t>1.2.8 课程统计</w:t>
          </w:r>
          <w:r>
            <w:tab/>
          </w:r>
          <w:r>
            <w:fldChar w:fldCharType="begin"/>
          </w:r>
          <w:r>
            <w:instrText xml:space="preserve"> PAGEREF _Toc17997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_Toc23414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1.3 我的课表</w:t>
          </w:r>
          <w:r>
            <w:tab/>
          </w:r>
          <w:r>
            <w:fldChar w:fldCharType="begin"/>
          </w:r>
          <w:r>
            <w:instrText xml:space="preserve"> PAGEREF _Toc23414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_Toc3568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1.4 缴费信息</w:t>
          </w:r>
          <w:r>
            <w:tab/>
          </w:r>
          <w:r>
            <w:fldChar w:fldCharType="begin"/>
          </w:r>
          <w:r>
            <w:instrText xml:space="preserve"> PAGEREF _Toc3568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_Toc22862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1.5 考试安排</w:t>
          </w:r>
          <w:r>
            <w:tab/>
          </w:r>
          <w:r>
            <w:fldChar w:fldCharType="begin"/>
          </w:r>
          <w:r>
            <w:instrText xml:space="preserve"> PAGEREF _Toc22862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_Toc25792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1.6 成绩查询</w:t>
          </w:r>
          <w:r>
            <w:tab/>
          </w:r>
          <w:r>
            <w:fldChar w:fldCharType="begin"/>
          </w:r>
          <w:r>
            <w:instrText xml:space="preserve"> PAGEREF _Toc25792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_Toc30717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1.7 特殊考试</w:t>
          </w:r>
          <w:r>
            <w:tab/>
          </w:r>
          <w:r>
            <w:fldChar w:fldCharType="begin"/>
          </w:r>
          <w:r>
            <w:instrText xml:space="preserve"> PAGEREF _Toc30717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_Toc25341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1.8 自我评价</w:t>
          </w:r>
          <w:r>
            <w:tab/>
          </w:r>
          <w:r>
            <w:fldChar w:fldCharType="begin"/>
          </w:r>
          <w:r>
            <w:instrText xml:space="preserve"> PAGEREF _Toc25341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_Toc9094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1.9 毕业申请</w:t>
          </w:r>
          <w:r>
            <w:tab/>
          </w:r>
          <w:r>
            <w:fldChar w:fldCharType="begin"/>
          </w:r>
          <w:r>
            <w:instrText xml:space="preserve"> PAGEREF _Toc9094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1.10 学位申请</w:t>
          </w:r>
          <w:r>
            <w:tab/>
          </w:r>
          <w:r>
            <w:fldChar w:fldCharType="begin"/>
          </w:r>
          <w:r>
            <w:instrText xml:space="preserve"> PAGEREF _Toc20035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_Toc30254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1.11 修改个人信息</w:t>
          </w:r>
          <w:r>
            <w:tab/>
          </w:r>
          <w:r>
            <w:fldChar w:fldCharType="begin"/>
          </w:r>
          <w:r>
            <w:instrText xml:space="preserve"> PAGEREF _Toc30254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_Toc32372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1.12 修改密码</w:t>
          </w:r>
          <w:r>
            <w:tab/>
          </w:r>
          <w:r>
            <w:fldChar w:fldCharType="begin"/>
          </w:r>
          <w:r>
            <w:instrText xml:space="preserve"> PAGEREF _Toc32372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ind w:left="0" w:leftChars="0" w:firstLine="0" w:firstLineChars="0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0" w:name="_Toc23768_WPSOffice_Level1"/>
      <w:bookmarkStart w:id="1" w:name="_Toc16226"/>
      <w:r>
        <w:rPr>
          <w:rFonts w:hint="eastAsia"/>
          <w:lang w:val="en-US" w:eastAsia="zh-CN"/>
        </w:rPr>
        <w:t>功能操作说明</w:t>
      </w:r>
      <w:bookmarkEnd w:id="0"/>
      <w:bookmarkEnd w:id="1"/>
    </w:p>
    <w:p>
      <w:pPr>
        <w:rPr>
          <w:rFonts w:hint="eastAsia"/>
          <w:lang w:val="en-US" w:eastAsia="zh-CN"/>
        </w:rPr>
      </w:pPr>
    </w:p>
    <w:p>
      <w:p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登录平台规则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网站：http://xjjwedu-hnsf.cep.webtrn.cn/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帐号：学生本人学号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密码：学生本人身份证号码后六位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登录帐号后，可以进行微信扫码绑定。后期可以通过微信扫码进行登录。也可以下载APP 进行课程学习。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3"/>
        <w:rPr>
          <w:rFonts w:hint="eastAsia"/>
          <w:b/>
          <w:bCs/>
          <w:lang w:val="en-US" w:eastAsia="zh-CN"/>
        </w:rPr>
      </w:pPr>
      <w:bookmarkStart w:id="2" w:name="_Toc7631_WPSOffice_Level2"/>
      <w:bookmarkStart w:id="3" w:name="_Toc20832"/>
      <w:bookmarkStart w:id="4" w:name="_Toc20196"/>
      <w:r>
        <w:rPr>
          <w:rFonts w:hint="eastAsia"/>
          <w:b/>
          <w:bCs/>
          <w:lang w:val="en-US" w:eastAsia="zh-CN"/>
        </w:rPr>
        <w:t>工作室首页</w:t>
      </w:r>
      <w:bookmarkEnd w:id="2"/>
      <w:bookmarkEnd w:id="3"/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登录进入共工作室首页，主要显示学生个人信息、导航栏、菜单栏、我的成长记录、公告信息、在学课程（当前学期网络课程）、已修课程（当前学期之前的网络课程）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菜单栏包括：教务、缴费、考试、毕业相关信息</w:t>
      </w:r>
    </w:p>
    <w:p>
      <w:r>
        <w:drawing>
          <wp:inline distT="0" distB="0" distL="114300" distR="114300">
            <wp:extent cx="5271135" cy="372237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b/>
          <w:bCs/>
        </w:rPr>
      </w:pPr>
      <w:bookmarkStart w:id="5" w:name="_Toc22924"/>
      <w:bookmarkStart w:id="6" w:name="_Toc29056"/>
      <w:bookmarkStart w:id="7" w:name="_Toc23666_WPSOffice_Level2"/>
      <w:r>
        <w:rPr>
          <w:rFonts w:hint="eastAsia"/>
          <w:b/>
          <w:bCs/>
          <w:lang w:val="en-US" w:eastAsia="zh-CN"/>
        </w:rPr>
        <w:t>我的课程</w:t>
      </w:r>
      <w:bookmarkEnd w:id="5"/>
      <w:bookmarkEnd w:id="6"/>
      <w:bookmarkEnd w:id="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显示教学大纲的课程，只有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之前的“网络”课程可以进行网上学习。有蓝色背景的课程为</w:t>
      </w:r>
      <w:r>
        <w:rPr>
          <w:rFonts w:hint="eastAsia"/>
          <w:b/>
          <w:bCs/>
          <w:color w:val="2E75B6" w:themeColor="accent1" w:themeShade="BF"/>
          <w:lang w:val="en-US" w:eastAsia="zh-CN"/>
        </w:rPr>
        <w:t>当前学期</w:t>
      </w:r>
      <w:r>
        <w:rPr>
          <w:rFonts w:hint="eastAsia"/>
          <w:lang w:val="en-US" w:eastAsia="zh-CN"/>
        </w:rPr>
        <w:t>的课程。</w:t>
      </w:r>
    </w:p>
    <w:p>
      <w:r>
        <w:drawing>
          <wp:inline distT="0" distB="0" distL="114300" distR="114300">
            <wp:extent cx="5261610" cy="3723005"/>
            <wp:effectExtent l="0" t="0" r="152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8" w:name="_Toc471979128"/>
      <w:bookmarkStart w:id="9" w:name="_Toc24486"/>
      <w:bookmarkStart w:id="10" w:name="_Toc471989629"/>
      <w:bookmarkStart w:id="11" w:name="_Toc26483"/>
      <w:r>
        <w:rPr>
          <w:rFonts w:hint="eastAsia"/>
          <w:sz w:val="28"/>
          <w:szCs w:val="28"/>
        </w:rPr>
        <w:t>学习课件</w:t>
      </w:r>
      <w:bookmarkEnd w:id="8"/>
      <w:bookmarkEnd w:id="9"/>
      <w:bookmarkEnd w:id="10"/>
      <w:bookmarkEnd w:id="11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在课件板块</w:t>
      </w:r>
      <w:r>
        <w:rPr>
          <w:lang w:eastAsia="zh-CN"/>
        </w:rPr>
        <w:t>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可查看本课程所有的资源，包括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、</w:t>
      </w:r>
      <w:r>
        <w:rPr>
          <w:rFonts w:hint="eastAsia"/>
          <w:lang w:eastAsia="zh-CN"/>
        </w:rPr>
        <w:t>文档</w:t>
      </w:r>
      <w:r>
        <w:rPr>
          <w:lang w:eastAsia="zh-CN"/>
        </w:rPr>
        <w:t>、图文、</w:t>
      </w:r>
      <w:r>
        <w:rPr>
          <w:rFonts w:hint="eastAsia"/>
          <w:lang w:eastAsia="zh-CN"/>
        </w:rPr>
        <w:t>下载</w:t>
      </w:r>
      <w:r>
        <w:rPr>
          <w:lang w:eastAsia="zh-CN"/>
        </w:rPr>
        <w:t>资料、</w:t>
      </w:r>
      <w:r>
        <w:rPr>
          <w:rFonts w:hint="eastAsia"/>
          <w:lang w:eastAsia="zh-CN"/>
        </w:rPr>
        <w:t>链接</w:t>
      </w:r>
      <w:r>
        <w:rPr>
          <w:lang w:eastAsia="zh-CN"/>
        </w:rPr>
        <w:t>、</w:t>
      </w:r>
      <w:r>
        <w:rPr>
          <w:rFonts w:hint="eastAsia"/>
          <w:lang w:eastAsia="zh-CN"/>
        </w:rPr>
        <w:t>自测</w:t>
      </w:r>
      <w:r>
        <w:rPr>
          <w:lang w:eastAsia="zh-CN"/>
        </w:rPr>
        <w:t>、</w:t>
      </w:r>
      <w:r>
        <w:rPr>
          <w:rFonts w:hint="eastAsia"/>
          <w:lang w:eastAsia="zh-CN"/>
        </w:rPr>
        <w:t>作业</w:t>
      </w:r>
      <w:r>
        <w:rPr>
          <w:lang w:eastAsia="zh-CN"/>
        </w:rPr>
        <w:t>、</w:t>
      </w:r>
      <w:r>
        <w:rPr>
          <w:rFonts w:hint="eastAsia"/>
          <w:lang w:eastAsia="zh-CN"/>
        </w:rPr>
        <w:t>讨论</w:t>
      </w:r>
      <w:r>
        <w:rPr>
          <w:lang w:eastAsia="zh-CN"/>
        </w:rPr>
        <w:t>等。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1、学习</w:t>
      </w:r>
      <w:r>
        <w:rPr>
          <w:lang w:eastAsia="zh-CN"/>
        </w:rPr>
        <w:t>节点时，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记录完成状态（如课件</w:t>
      </w:r>
      <w:r>
        <w:rPr>
          <w:rFonts w:hint="eastAsia"/>
          <w:lang w:eastAsia="zh-CN"/>
        </w:rPr>
        <w:t>节点</w:t>
      </w:r>
      <w:r>
        <w:rPr>
          <w:lang w:eastAsia="zh-CN"/>
        </w:rPr>
        <w:t>旁的蓝色</w:t>
      </w:r>
      <w:r>
        <w:rPr>
          <w:rFonts w:hint="eastAsia"/>
          <w:lang w:eastAsia="zh-CN"/>
        </w:rPr>
        <w:t>圆圈</w:t>
      </w:r>
      <w:r>
        <w:rPr>
          <w:lang w:eastAsia="zh-CN"/>
        </w:rPr>
        <w:t>，</w:t>
      </w:r>
      <w:r>
        <w:rPr>
          <w:rFonts w:hint="eastAsia"/>
          <w:lang w:eastAsia="zh-CN"/>
        </w:rPr>
        <w:t>蓝色把</w:t>
      </w:r>
      <w:r>
        <w:rPr>
          <w:lang w:eastAsia="zh-CN"/>
        </w:rPr>
        <w:t>整个圆填充</w:t>
      </w:r>
      <w:r>
        <w:rPr>
          <w:rFonts w:hint="eastAsia"/>
          <w:lang w:eastAsia="zh-CN"/>
        </w:rPr>
        <w:t>完</w:t>
      </w:r>
      <w:r>
        <w:rPr>
          <w:lang w:eastAsia="zh-CN"/>
        </w:rPr>
        <w:t>代表该节点已完成），同时也能记录</w:t>
      </w:r>
      <w:r>
        <w:rPr>
          <w:rFonts w:hint="eastAsia"/>
          <w:lang w:eastAsia="zh-CN"/>
        </w:rPr>
        <w:t>学习进度</w:t>
      </w:r>
      <w:r>
        <w:rPr>
          <w:lang w:eastAsia="zh-CN"/>
        </w:rPr>
        <w:t>，</w:t>
      </w:r>
      <w:r>
        <w:rPr>
          <w:rFonts w:hint="eastAsia"/>
          <w:lang w:eastAsia="zh-CN"/>
        </w:rPr>
        <w:t>下一次</w:t>
      </w:r>
      <w:r>
        <w:rPr>
          <w:lang w:eastAsia="zh-CN"/>
        </w:rPr>
        <w:t>再进入课件时，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从离开的节点自动续学。</w:t>
      </w:r>
    </w:p>
    <w:p>
      <w:pPr>
        <w:ind w:firstLine="480"/>
        <w:rPr>
          <w:lang w:eastAsia="zh-CN"/>
        </w:rPr>
      </w:pPr>
      <w:r>
        <w:rPr>
          <w:lang w:eastAsia="zh-CN"/>
        </w:rPr>
        <w:t>2、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能够做到断点续播，观看视频到一定时间后</w:t>
      </w:r>
      <w:r>
        <w:rPr>
          <w:rFonts w:hint="eastAsia"/>
          <w:lang w:eastAsia="zh-CN"/>
        </w:rPr>
        <w:t>刷新</w:t>
      </w:r>
      <w:r>
        <w:rPr>
          <w:lang w:eastAsia="zh-CN"/>
        </w:rPr>
        <w:t>该页面，视频能从刷新前的进度进行断点续播。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3、网页上观看</w:t>
      </w:r>
      <w:r>
        <w:rPr>
          <w:lang w:eastAsia="zh-CN"/>
        </w:rPr>
        <w:t>视频后在视频下方可查看自己的观看总时长</w:t>
      </w:r>
      <w:r>
        <w:rPr>
          <w:rFonts w:hint="eastAsia"/>
          <w:lang w:eastAsia="zh-CN"/>
        </w:rPr>
        <w:t>及</w:t>
      </w:r>
      <w:r>
        <w:rPr>
          <w:lang w:eastAsia="zh-CN"/>
        </w:rPr>
        <w:t>观看轨迹。</w:t>
      </w:r>
      <w:r>
        <w:rPr>
          <w:rFonts w:hint="eastAsia"/>
          <w:lang w:eastAsia="zh-CN"/>
        </w:rPr>
        <w:t>观看</w:t>
      </w:r>
      <w:r>
        <w:rPr>
          <w:lang w:eastAsia="zh-CN"/>
        </w:rPr>
        <w:t>轨迹中蓝色部分</w:t>
      </w:r>
      <w:r>
        <w:rPr>
          <w:rFonts w:hint="eastAsia"/>
          <w:lang w:eastAsia="zh-CN"/>
        </w:rPr>
        <w:t>代表实际观看</w:t>
      </w:r>
      <w:r>
        <w:rPr>
          <w:lang w:eastAsia="zh-CN"/>
        </w:rPr>
        <w:t>的，</w:t>
      </w:r>
      <w:r>
        <w:rPr>
          <w:rFonts w:hint="eastAsia"/>
          <w:lang w:eastAsia="zh-CN"/>
        </w:rPr>
        <w:t>灰色</w:t>
      </w:r>
      <w:r>
        <w:rPr>
          <w:lang w:eastAsia="zh-CN"/>
        </w:rPr>
        <w:t>部分代表还未观看的。</w:t>
      </w:r>
      <w:r>
        <w:rPr>
          <w:rFonts w:hint="eastAsia"/>
          <w:lang w:eastAsia="zh-CN"/>
        </w:rPr>
        <w:t>重复</w:t>
      </w:r>
      <w:r>
        <w:rPr>
          <w:lang w:eastAsia="zh-CN"/>
        </w:rPr>
        <w:t>观看部分计入观看总时长中，</w:t>
      </w:r>
      <w:r>
        <w:rPr>
          <w:rFonts w:hint="eastAsia"/>
          <w:lang w:eastAsia="zh-CN"/>
        </w:rPr>
        <w:t>但不计入</w:t>
      </w:r>
      <w:r>
        <w:rPr>
          <w:lang w:eastAsia="zh-CN"/>
        </w:rPr>
        <w:t>观看百分比中。</w:t>
      </w:r>
    </w:p>
    <w:p>
      <w:pPr>
        <w:ind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4、网页</w:t>
      </w:r>
      <w:r>
        <w:rPr>
          <w:lang w:eastAsia="zh-CN"/>
        </w:rPr>
        <w:t>观看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时，</w:t>
      </w:r>
      <w:r>
        <w:rPr>
          <w:rFonts w:hint="eastAsia"/>
          <w:lang w:eastAsia="zh-CN"/>
        </w:rPr>
        <w:t>能够</w:t>
      </w:r>
      <w:r>
        <w:rPr>
          <w:lang w:eastAsia="zh-CN"/>
        </w:rPr>
        <w:t>根据当时的网络情况设置清晰度，</w:t>
      </w:r>
      <w:r>
        <w:rPr>
          <w:rFonts w:hint="eastAsia"/>
          <w:lang w:eastAsia="zh-CN"/>
        </w:rPr>
        <w:t>能够开启</w:t>
      </w:r>
      <w:r>
        <w:rPr>
          <w:lang w:eastAsia="zh-CN"/>
        </w:rPr>
        <w:t>或隐藏</w:t>
      </w:r>
      <w:r>
        <w:rPr>
          <w:rFonts w:hint="eastAsia"/>
          <w:lang w:eastAsia="zh-CN"/>
        </w:rPr>
        <w:t>字幕</w:t>
      </w:r>
      <w:r>
        <w:rPr>
          <w:lang w:eastAsia="zh-CN"/>
        </w:rPr>
        <w:t>，</w:t>
      </w:r>
      <w:r>
        <w:rPr>
          <w:rFonts w:hint="eastAsia"/>
          <w:lang w:eastAsia="zh-CN"/>
        </w:rPr>
        <w:t>以及</w:t>
      </w:r>
      <w:r>
        <w:rPr>
          <w:lang w:eastAsia="zh-CN"/>
        </w:rPr>
        <w:t>设置倍速（</w:t>
      </w:r>
      <w:r>
        <w:rPr>
          <w:rFonts w:hint="eastAsia"/>
          <w:lang w:eastAsia="zh-CN"/>
        </w:rPr>
        <w:t>加快</w:t>
      </w:r>
      <w:r>
        <w:rPr>
          <w:lang w:eastAsia="zh-CN"/>
        </w:rPr>
        <w:t>或减慢</w:t>
      </w:r>
      <w:r>
        <w:rPr>
          <w:rFonts w:hint="eastAsia"/>
          <w:lang w:eastAsia="zh-CN"/>
        </w:rPr>
        <w:t>视频</w:t>
      </w:r>
      <w:r>
        <w:rPr>
          <w:lang w:eastAsia="zh-CN"/>
        </w:rPr>
        <w:t>的播放速度）</w:t>
      </w:r>
      <w:r>
        <w:rPr>
          <w:rFonts w:hint="eastAsia"/>
          <w:lang w:eastAsia="zh-CN"/>
        </w:rPr>
        <w:t>。</w:t>
      </w:r>
    </w:p>
    <w:p>
      <w:pPr>
        <w:keepNext/>
        <w:ind w:firstLine="0" w:firstLineChars="0"/>
      </w:pPr>
      <w:r>
        <w:drawing>
          <wp:inline distT="0" distB="0" distL="114300" distR="114300">
            <wp:extent cx="5272405" cy="3833495"/>
            <wp:effectExtent l="0" t="0" r="635" b="698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观看轨迹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在学习</w:t>
      </w:r>
      <w:r>
        <w:rPr>
          <w:lang w:eastAsia="zh-CN"/>
        </w:rPr>
        <w:t>的</w:t>
      </w:r>
      <w:r>
        <w:rPr>
          <w:rFonts w:hint="eastAsia"/>
          <w:lang w:eastAsia="zh-CN"/>
        </w:rPr>
        <w:t>同时也可以</w:t>
      </w:r>
      <w:r>
        <w:rPr>
          <w:lang w:eastAsia="zh-CN"/>
        </w:rPr>
        <w:t>随时记笔记，</w:t>
      </w:r>
      <w:r>
        <w:rPr>
          <w:rFonts w:hint="eastAsia"/>
          <w:lang w:eastAsia="zh-CN"/>
        </w:rPr>
        <w:t>针对</w:t>
      </w:r>
      <w:r>
        <w:rPr>
          <w:lang w:eastAsia="zh-CN"/>
        </w:rPr>
        <w:t>不懂</w:t>
      </w:r>
      <w:r>
        <w:rPr>
          <w:rFonts w:hint="eastAsia"/>
          <w:lang w:eastAsia="zh-CN"/>
        </w:rPr>
        <w:t>的</w:t>
      </w:r>
      <w:r>
        <w:rPr>
          <w:lang w:eastAsia="zh-CN"/>
        </w:rPr>
        <w:t>地方进行提问。记笔记时，</w:t>
      </w:r>
      <w:r>
        <w:rPr>
          <w:rFonts w:hint="eastAsia"/>
          <w:lang w:eastAsia="zh-CN"/>
        </w:rPr>
        <w:t>可为</w:t>
      </w:r>
      <w:r>
        <w:rPr>
          <w:lang w:eastAsia="zh-CN"/>
        </w:rPr>
        <w:t>该笔记设置标题、标签，</w:t>
      </w:r>
      <w:r>
        <w:rPr>
          <w:rFonts w:hint="eastAsia"/>
          <w:lang w:eastAsia="zh-CN"/>
        </w:rPr>
        <w:t>以及</w:t>
      </w:r>
      <w:r>
        <w:rPr>
          <w:lang w:eastAsia="zh-CN"/>
        </w:rPr>
        <w:t>设置笔记</w:t>
      </w:r>
      <w:r>
        <w:rPr>
          <w:rFonts w:hint="eastAsia"/>
          <w:lang w:eastAsia="zh-CN"/>
        </w:rPr>
        <w:t>是否</w:t>
      </w:r>
      <w:r>
        <w:rPr>
          <w:lang w:eastAsia="zh-CN"/>
        </w:rPr>
        <w:t>私密。</w:t>
      </w:r>
      <w:r>
        <w:rPr>
          <w:rFonts w:hint="eastAsia"/>
          <w:lang w:eastAsia="zh-CN"/>
        </w:rPr>
        <w:t>标签</w:t>
      </w:r>
      <w:r>
        <w:rPr>
          <w:lang w:eastAsia="zh-CN"/>
        </w:rPr>
        <w:t>会自动默认显示当前学习的章节，</w:t>
      </w:r>
      <w:r>
        <w:rPr>
          <w:rFonts w:hint="eastAsia"/>
          <w:lang w:eastAsia="zh-CN"/>
        </w:rPr>
        <w:t>也可</w:t>
      </w:r>
      <w:r>
        <w:rPr>
          <w:lang w:eastAsia="zh-CN"/>
        </w:rPr>
        <w:t>自定义标签，</w:t>
      </w:r>
      <w:r>
        <w:rPr>
          <w:rFonts w:hint="eastAsia"/>
          <w:lang w:eastAsia="zh-CN"/>
        </w:rPr>
        <w:t>勾选私密</w:t>
      </w:r>
      <w:r>
        <w:rPr>
          <w:lang w:eastAsia="zh-CN"/>
        </w:rPr>
        <w:t>后，</w:t>
      </w:r>
      <w:r>
        <w:rPr>
          <w:rFonts w:hint="eastAsia"/>
          <w:lang w:eastAsia="zh-CN"/>
        </w:rPr>
        <w:t>该笔记仅</w:t>
      </w:r>
      <w:r>
        <w:rPr>
          <w:lang w:eastAsia="zh-CN"/>
        </w:rPr>
        <w:t>自己可见，</w:t>
      </w:r>
      <w:r>
        <w:rPr>
          <w:rFonts w:hint="eastAsia"/>
          <w:lang w:eastAsia="zh-CN"/>
        </w:rPr>
        <w:t>不勾选</w:t>
      </w:r>
      <w:r>
        <w:rPr>
          <w:lang w:eastAsia="zh-CN"/>
        </w:rPr>
        <w:t>则作为共享笔记，</w:t>
      </w:r>
      <w:r>
        <w:rPr>
          <w:rFonts w:hint="eastAsia"/>
          <w:lang w:eastAsia="zh-CN"/>
        </w:rPr>
        <w:t>该课程教师</w:t>
      </w:r>
      <w:r>
        <w:rPr>
          <w:lang w:eastAsia="zh-CN"/>
        </w:rPr>
        <w:t>和所有学生均可看到笔记</w:t>
      </w:r>
      <w:r>
        <w:rPr>
          <w:rFonts w:hint="eastAsia"/>
          <w:lang w:eastAsia="zh-CN"/>
        </w:rPr>
        <w:t>内容</w:t>
      </w:r>
      <w:r>
        <w:rPr>
          <w:lang w:eastAsia="zh-CN"/>
        </w:rPr>
        <w:t>，</w:t>
      </w:r>
      <w:r>
        <w:rPr>
          <w:rFonts w:hint="eastAsia"/>
          <w:lang w:eastAsia="zh-CN"/>
        </w:rPr>
        <w:t>共享</w:t>
      </w:r>
      <w:r>
        <w:rPr>
          <w:lang w:eastAsia="zh-CN"/>
        </w:rPr>
        <w:t>笔记可在最</w:t>
      </w:r>
      <w:r>
        <w:rPr>
          <w:rFonts w:hint="eastAsia"/>
          <w:lang w:eastAsia="zh-CN"/>
        </w:rPr>
        <w:t>上方</w:t>
      </w:r>
      <w:r>
        <w:rPr>
          <w:lang w:eastAsia="zh-CN"/>
        </w:rPr>
        <w:t>共享笔记板块进行查看。</w:t>
      </w: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2142490" cy="2636520"/>
            <wp:effectExtent l="0" t="0" r="6350" b="0"/>
            <wp:docPr id="67" name="图片 67" descr="..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../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496" cy="264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笔记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对</w:t>
      </w:r>
      <w:r>
        <w:rPr>
          <w:lang w:eastAsia="zh-CN"/>
        </w:rPr>
        <w:t>课程内容有疑问时，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提问按钮，</w:t>
      </w:r>
      <w:r>
        <w:rPr>
          <w:rFonts w:hint="eastAsia"/>
          <w:lang w:eastAsia="zh-CN"/>
        </w:rPr>
        <w:t>输入</w:t>
      </w:r>
      <w:r>
        <w:rPr>
          <w:lang w:eastAsia="zh-CN"/>
        </w:rPr>
        <w:t>问题内容，</w:t>
      </w:r>
      <w:r>
        <w:rPr>
          <w:rFonts w:hint="eastAsia"/>
          <w:lang w:eastAsia="zh-CN"/>
        </w:rPr>
        <w:t>点击提问</w:t>
      </w:r>
      <w:r>
        <w:rPr>
          <w:lang w:eastAsia="zh-CN"/>
        </w:rPr>
        <w:t>即可完成提问，</w:t>
      </w:r>
      <w:r>
        <w:rPr>
          <w:rFonts w:hint="eastAsia"/>
          <w:lang w:eastAsia="zh-CN"/>
        </w:rPr>
        <w:t>所提</w:t>
      </w:r>
      <w:r>
        <w:rPr>
          <w:lang w:eastAsia="zh-CN"/>
        </w:rPr>
        <w:t>的问题在“大家在说什么”</w:t>
      </w:r>
      <w:r>
        <w:rPr>
          <w:rFonts w:hint="eastAsia"/>
          <w:lang w:eastAsia="zh-CN"/>
        </w:rPr>
        <w:t>板块</w:t>
      </w:r>
      <w:r>
        <w:rPr>
          <w:lang w:eastAsia="zh-CN"/>
        </w:rPr>
        <w:t>可以查看。</w:t>
      </w:r>
    </w:p>
    <w:p>
      <w:pPr>
        <w:ind w:firstLine="480"/>
        <w:rPr>
          <w:lang w:eastAsia="zh-CN"/>
        </w:rPr>
      </w:pP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2084070" cy="1958340"/>
            <wp:effectExtent l="0" t="0" r="3810" b="7620"/>
            <wp:docPr id="68" name="图片 68" descr="..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../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399" cy="19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360" w:leftChars="0" w:firstLine="400"/>
        <w:jc w:val="both"/>
        <w:rPr>
          <w:lang w:eastAsia="zh-CN"/>
        </w:rPr>
      </w:pPr>
      <w:r>
        <w:rPr>
          <w:lang w:eastAsia="zh-CN"/>
        </w:rPr>
        <w:t>提问</w:t>
      </w:r>
    </w:p>
    <w:p>
      <w:pPr>
        <w:pStyle w:val="4"/>
        <w:rPr>
          <w:rFonts w:hint="eastAsia"/>
          <w:sz w:val="24"/>
          <w:szCs w:val="24"/>
        </w:rPr>
      </w:pPr>
      <w:bookmarkStart w:id="12" w:name="_Toc471979129"/>
      <w:bookmarkStart w:id="13" w:name="_Toc471989630"/>
      <w:bookmarkStart w:id="14" w:name="_Toc20024"/>
      <w:bookmarkStart w:id="15" w:name="_Toc14515"/>
      <w:r>
        <w:rPr>
          <w:rFonts w:hint="eastAsia"/>
          <w:sz w:val="24"/>
          <w:szCs w:val="24"/>
        </w:rPr>
        <w:t>作答作业</w:t>
      </w:r>
      <w:bookmarkEnd w:id="12"/>
      <w:bookmarkEnd w:id="13"/>
      <w:bookmarkEnd w:id="14"/>
      <w:bookmarkEnd w:id="15"/>
    </w:p>
    <w:p>
      <w:pPr>
        <w:ind w:firstLine="480"/>
        <w:rPr>
          <w:lang w:eastAsia="zh-CN"/>
        </w:rPr>
      </w:pPr>
      <w:r>
        <w:rPr>
          <w:lang w:eastAsia="zh-CN"/>
        </w:rPr>
        <w:t>在网页上进入全部</w:t>
      </w:r>
      <w:r>
        <w:rPr>
          <w:rFonts w:hint="eastAsia"/>
          <w:lang w:eastAsia="zh-CN"/>
        </w:rPr>
        <w:t>作业</w:t>
      </w:r>
      <w:r>
        <w:rPr>
          <w:lang w:eastAsia="zh-CN"/>
        </w:rPr>
        <w:t>板块，可看到教师当前布置的全部作业，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进入作业，</w:t>
      </w:r>
      <w:r>
        <w:rPr>
          <w:rFonts w:hint="eastAsia"/>
          <w:lang w:eastAsia="zh-CN"/>
        </w:rPr>
        <w:t>在作答</w:t>
      </w:r>
      <w:r>
        <w:rPr>
          <w:lang w:eastAsia="zh-CN"/>
        </w:rPr>
        <w:t>区中输入答案或者上传附件，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即完成了</w:t>
      </w:r>
      <w:r>
        <w:rPr>
          <w:lang w:eastAsia="zh-CN"/>
        </w:rPr>
        <w:t>作业。</w:t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266690" cy="2538095"/>
            <wp:effectExtent l="0" t="0" r="6350" b="6985"/>
            <wp:docPr id="104" name="图片 104" descr="截图/课程空间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截图/课程空间/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>做作业</w:t>
      </w:r>
    </w:p>
    <w:p>
      <w:pPr>
        <w:ind w:firstLine="480"/>
      </w:pPr>
      <w:r>
        <w:rPr>
          <w:rFonts w:hint="eastAsia"/>
          <w:lang w:eastAsia="zh-CN"/>
        </w:rPr>
        <w:t>上传</w:t>
      </w:r>
      <w:r>
        <w:rPr>
          <w:lang w:eastAsia="zh-CN"/>
        </w:rPr>
        <w:t>附件</w:t>
      </w:r>
      <w:r>
        <w:rPr>
          <w:rFonts w:hint="eastAsia"/>
          <w:lang w:eastAsia="zh-CN"/>
        </w:rPr>
        <w:t>时</w:t>
      </w:r>
      <w:r>
        <w:rPr>
          <w:lang w:eastAsia="zh-CN"/>
        </w:rPr>
        <w:t>，支持上传图片、文档、视频及压缩包。大小限制：图片最大2M，视频最大100M，文档及压缩包最大50M。</w:t>
      </w:r>
      <w:r>
        <w:t>其他详见作业说明：</w:t>
      </w:r>
    </w:p>
    <w:p>
      <w:pPr>
        <w:keepNext/>
        <w:ind w:firstLine="480"/>
      </w:pPr>
      <w:r>
        <w:rPr>
          <w:rFonts w:hint="eastAsia"/>
          <w:lang w:eastAsia="zh-CN"/>
        </w:rPr>
        <w:drawing>
          <wp:inline distT="0" distB="0" distL="0" distR="0">
            <wp:extent cx="5259705" cy="1170305"/>
            <wp:effectExtent l="0" t="0" r="13335" b="3175"/>
            <wp:docPr id="105" name="图片 105" descr="截图/课程空间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截图/课程空间/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作业说明</w:t>
      </w:r>
    </w:p>
    <w:p>
      <w:pPr>
        <w:ind w:firstLine="480"/>
        <w:rPr>
          <w:lang w:eastAsia="zh-CN"/>
        </w:rPr>
      </w:pPr>
      <w:r>
        <w:rPr>
          <w:lang w:eastAsia="zh-CN"/>
        </w:rPr>
        <w:t>当老师把作业设置为互评作业时，提交完自己的作答后，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去互评即可去评价其他学生的作答情况。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进入</w:t>
      </w:r>
      <w:r>
        <w:rPr>
          <w:rFonts w:hint="eastAsia"/>
          <w:lang w:eastAsia="zh-CN"/>
        </w:rPr>
        <w:t>将要</w:t>
      </w:r>
      <w:r>
        <w:rPr>
          <w:lang w:eastAsia="zh-CN"/>
        </w:rPr>
        <w:t>被互评的作业，</w:t>
      </w:r>
      <w:r>
        <w:rPr>
          <w:rFonts w:hint="eastAsia"/>
          <w:lang w:eastAsia="zh-CN"/>
        </w:rPr>
        <w:t>填写</w:t>
      </w:r>
      <w:r>
        <w:rPr>
          <w:lang w:eastAsia="zh-CN"/>
        </w:rPr>
        <w:t>评分及评语，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即可</w:t>
      </w:r>
      <w:r>
        <w:rPr>
          <w:lang w:eastAsia="zh-CN"/>
        </w:rPr>
        <w:t>完成对作业的互评。</w:t>
      </w:r>
    </w:p>
    <w:p>
      <w:pPr>
        <w:keepNext/>
        <w:ind w:firstLine="480"/>
      </w:pPr>
      <w:r>
        <w:rPr>
          <w:rFonts w:hint="eastAsia"/>
          <w:lang w:eastAsia="zh-CN"/>
        </w:rPr>
        <w:drawing>
          <wp:inline distT="0" distB="0" distL="0" distR="0">
            <wp:extent cx="5260340" cy="3601085"/>
            <wp:effectExtent l="0" t="0" r="12700" b="10795"/>
            <wp:docPr id="69" name="图片 69" descr="截图/用户使用手册/学生-互评作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截图/用户使用手册/学生-互评作业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作答互评作业</w:t>
      </w:r>
    </w:p>
    <w:p>
      <w:pPr>
        <w:ind w:firstLine="480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16" w:name="_Toc1629"/>
      <w:bookmarkStart w:id="17" w:name="_Toc471989631"/>
      <w:bookmarkStart w:id="18" w:name="_Toc471979130"/>
      <w:bookmarkStart w:id="19" w:name="_Toc13939"/>
      <w:r>
        <w:rPr>
          <w:rFonts w:hint="eastAsia"/>
          <w:sz w:val="24"/>
          <w:szCs w:val="24"/>
        </w:rPr>
        <w:t>作答自测</w:t>
      </w:r>
      <w:bookmarkEnd w:id="16"/>
      <w:bookmarkEnd w:id="17"/>
      <w:bookmarkEnd w:id="18"/>
      <w:bookmarkEnd w:id="19"/>
    </w:p>
    <w:p>
      <w:pPr>
        <w:ind w:firstLine="480"/>
        <w:rPr>
          <w:lang w:eastAsia="zh-CN"/>
        </w:rPr>
      </w:pPr>
      <w:r>
        <w:rPr>
          <w:lang w:eastAsia="zh-CN"/>
        </w:rPr>
        <w:t>网页上在自测板块中可查看该课程下的所有自测，</w:t>
      </w:r>
      <w:r>
        <w:rPr>
          <w:rFonts w:hint="eastAsia"/>
          <w:lang w:eastAsia="zh-CN"/>
        </w:rPr>
        <w:t>进入</w:t>
      </w:r>
      <w:r>
        <w:rPr>
          <w:lang w:eastAsia="zh-CN"/>
        </w:rPr>
        <w:t>自测，</w:t>
      </w:r>
      <w:r>
        <w:rPr>
          <w:rFonts w:hint="eastAsia"/>
          <w:lang w:eastAsia="zh-CN"/>
        </w:rPr>
        <w:t>作答</w:t>
      </w:r>
      <w:r>
        <w:rPr>
          <w:lang w:eastAsia="zh-CN"/>
        </w:rPr>
        <w:t>习题后，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提交，</w:t>
      </w:r>
      <w:r>
        <w:rPr>
          <w:rFonts w:hint="eastAsia"/>
          <w:lang w:eastAsia="zh-CN"/>
        </w:rPr>
        <w:t>确认</w:t>
      </w:r>
      <w:r>
        <w:rPr>
          <w:lang w:eastAsia="zh-CN"/>
        </w:rPr>
        <w:t>提交信息</w:t>
      </w:r>
      <w:r>
        <w:rPr>
          <w:rFonts w:hint="eastAsia"/>
          <w:lang w:eastAsia="zh-CN"/>
        </w:rPr>
        <w:t>则</w:t>
      </w:r>
      <w:r>
        <w:rPr>
          <w:lang w:eastAsia="zh-CN"/>
        </w:rPr>
        <w:t>完成自测，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立即查看成绩，</w:t>
      </w:r>
      <w:r>
        <w:rPr>
          <w:rFonts w:hint="eastAsia"/>
          <w:lang w:eastAsia="zh-CN"/>
        </w:rPr>
        <w:t>若</w:t>
      </w:r>
      <w:r>
        <w:rPr>
          <w:lang w:eastAsia="zh-CN"/>
        </w:rPr>
        <w:t>老师设置了允许重做，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可以点击再考一次进行再次作答，</w:t>
      </w:r>
      <w:r>
        <w:rPr>
          <w:rFonts w:hint="eastAsia"/>
          <w:lang w:eastAsia="zh-CN"/>
        </w:rPr>
        <w:t>系统</w:t>
      </w:r>
      <w:r>
        <w:rPr>
          <w:lang w:eastAsia="zh-CN"/>
        </w:rPr>
        <w:t>会</w:t>
      </w:r>
      <w:r>
        <w:rPr>
          <w:rFonts w:hint="eastAsia"/>
          <w:lang w:eastAsia="zh-CN"/>
        </w:rPr>
        <w:t>取</w:t>
      </w:r>
      <w:r>
        <w:rPr>
          <w:lang w:eastAsia="zh-CN"/>
        </w:rPr>
        <w:t>几次作答的</w:t>
      </w:r>
      <w:r>
        <w:rPr>
          <w:rFonts w:hint="eastAsia"/>
          <w:lang w:eastAsia="zh-CN"/>
        </w:rPr>
        <w:t>最高分</w:t>
      </w:r>
      <w:r>
        <w:rPr>
          <w:lang w:eastAsia="zh-CN"/>
        </w:rPr>
        <w:t>作为最终成绩。</w:t>
      </w:r>
      <w:r>
        <w:rPr>
          <w:rFonts w:hint="eastAsia"/>
          <w:lang w:eastAsia="zh-CN"/>
        </w:rPr>
        <w:t>但</w:t>
      </w:r>
      <w:r>
        <w:rPr>
          <w:lang w:eastAsia="zh-CN"/>
        </w:rPr>
        <w:t>需要注意的是</w:t>
      </w:r>
      <w:r>
        <w:rPr>
          <w:rFonts w:hint="eastAsia"/>
          <w:lang w:eastAsia="zh-CN"/>
        </w:rPr>
        <w:t>一旦点击</w:t>
      </w:r>
      <w:r>
        <w:rPr>
          <w:lang w:eastAsia="zh-CN"/>
        </w:rPr>
        <w:t>“确定成绩、</w:t>
      </w:r>
      <w:r>
        <w:rPr>
          <w:rFonts w:hint="eastAsia"/>
          <w:lang w:eastAsia="zh-CN"/>
        </w:rPr>
        <w:t>查看</w:t>
      </w:r>
      <w:r>
        <w:rPr>
          <w:lang w:eastAsia="zh-CN"/>
        </w:rPr>
        <w:t>答案”，在提示框中</w:t>
      </w:r>
      <w:r>
        <w:rPr>
          <w:rFonts w:hint="eastAsia"/>
          <w:lang w:eastAsia="zh-CN"/>
        </w:rPr>
        <w:t>确定</w:t>
      </w:r>
      <w:r>
        <w:rPr>
          <w:lang w:eastAsia="zh-CN"/>
        </w:rPr>
        <w:t>之后</w:t>
      </w:r>
      <w:r>
        <w:rPr>
          <w:rFonts w:hint="eastAsia"/>
          <w:lang w:eastAsia="zh-CN"/>
        </w:rPr>
        <w:t>即</w:t>
      </w:r>
      <w:r>
        <w:rPr>
          <w:lang w:eastAsia="zh-CN"/>
        </w:rPr>
        <w:t>表明</w:t>
      </w:r>
      <w:r>
        <w:rPr>
          <w:rFonts w:hint="eastAsia"/>
          <w:lang w:eastAsia="zh-CN"/>
        </w:rPr>
        <w:t>已</w:t>
      </w:r>
      <w:r>
        <w:rPr>
          <w:lang w:eastAsia="zh-CN"/>
        </w:rPr>
        <w:t>确认了当前所考的最高分，</w:t>
      </w:r>
      <w:r>
        <w:rPr>
          <w:rFonts w:hint="eastAsia"/>
          <w:lang w:eastAsia="zh-CN"/>
        </w:rPr>
        <w:t>不能</w:t>
      </w:r>
      <w:r>
        <w:rPr>
          <w:lang w:eastAsia="zh-CN"/>
        </w:rPr>
        <w:t>够</w:t>
      </w:r>
      <w:r>
        <w:rPr>
          <w:rFonts w:hint="eastAsia"/>
          <w:lang w:eastAsia="zh-CN"/>
        </w:rPr>
        <w:t>再考</w:t>
      </w:r>
      <w:r>
        <w:rPr>
          <w:lang w:eastAsia="zh-CN"/>
        </w:rPr>
        <w:t>一次。</w:t>
      </w: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5269865" cy="2978785"/>
            <wp:effectExtent l="0" t="0" r="3175" b="8255"/>
            <wp:docPr id="70" name="图片 70" descr="截图/用户使用手册/学生-自测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截图/用户使用手册/学生-自测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114</w:t>
      </w:r>
      <w:r>
        <w:fldChar w:fldCharType="end"/>
      </w:r>
      <w:r>
        <w:rPr>
          <w:lang w:eastAsia="zh-CN"/>
        </w:rPr>
        <w:t xml:space="preserve"> 网页 做自测</w:t>
      </w:r>
    </w:p>
    <w:p>
      <w:pPr>
        <w:ind w:firstLine="480"/>
        <w:jc w:val="center"/>
        <w:rPr>
          <w:lang w:eastAsia="zh-CN"/>
        </w:rPr>
      </w:pP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5269865" cy="2875280"/>
            <wp:effectExtent l="0" t="0" r="3175" b="5080"/>
            <wp:docPr id="96" name="图片 96" descr="..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../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图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图 \* ARABIC</w:instrText>
      </w:r>
      <w:r>
        <w:rPr>
          <w:lang w:eastAsia="zh-CN"/>
        </w:rPr>
        <w:instrText xml:space="preserve"> </w:instrText>
      </w:r>
      <w:r>
        <w:fldChar w:fldCharType="separate"/>
      </w:r>
      <w:r>
        <w:rPr>
          <w:lang w:eastAsia="zh-CN"/>
        </w:rPr>
        <w:t>115</w:t>
      </w:r>
      <w:r>
        <w:fldChar w:fldCharType="end"/>
      </w:r>
      <w:r>
        <w:rPr>
          <w:lang w:eastAsia="zh-CN"/>
        </w:rPr>
        <w:t xml:space="preserve"> 网页-确认成绩、查看答案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当</w:t>
      </w:r>
      <w:r>
        <w:rPr>
          <w:lang w:eastAsia="zh-CN"/>
        </w:rPr>
        <w:t>自测在进行中时，</w:t>
      </w:r>
      <w:r>
        <w:rPr>
          <w:rFonts w:hint="eastAsia"/>
          <w:lang w:eastAsia="zh-CN"/>
        </w:rPr>
        <w:t>误操作</w:t>
      </w:r>
      <w:r>
        <w:rPr>
          <w:lang w:eastAsia="zh-CN"/>
        </w:rPr>
        <w:t>要</w:t>
      </w:r>
      <w:r>
        <w:rPr>
          <w:rFonts w:hint="eastAsia"/>
          <w:lang w:eastAsia="zh-CN"/>
        </w:rPr>
        <w:t>离开</w:t>
      </w:r>
      <w:r>
        <w:rPr>
          <w:lang w:eastAsia="zh-CN"/>
        </w:rPr>
        <w:t>自测页面，</w:t>
      </w:r>
      <w:r>
        <w:rPr>
          <w:rFonts w:hint="eastAsia"/>
          <w:lang w:eastAsia="zh-CN"/>
        </w:rPr>
        <w:t>离开</w:t>
      </w:r>
      <w:r>
        <w:rPr>
          <w:lang w:eastAsia="zh-CN"/>
        </w:rPr>
        <w:t>之后</w:t>
      </w:r>
      <w:r>
        <w:rPr>
          <w:rFonts w:hint="eastAsia"/>
          <w:lang w:eastAsia="zh-CN"/>
        </w:rPr>
        <w:t>该次</w:t>
      </w:r>
      <w:r>
        <w:rPr>
          <w:lang w:eastAsia="zh-CN"/>
        </w:rPr>
        <w:t>的考试记录将不会被保存，</w:t>
      </w:r>
      <w:r>
        <w:rPr>
          <w:rFonts w:hint="eastAsia"/>
          <w:lang w:eastAsia="zh-CN"/>
        </w:rPr>
        <w:t>下一次</w:t>
      </w:r>
      <w:r>
        <w:rPr>
          <w:lang w:eastAsia="zh-CN"/>
        </w:rPr>
        <w:t>还可去进行自测。所以在网页答题时遇到</w:t>
      </w:r>
      <w:r>
        <w:rPr>
          <w:rFonts w:hint="eastAsia"/>
          <w:lang w:eastAsia="zh-CN"/>
        </w:rPr>
        <w:t>当时</w:t>
      </w:r>
      <w:r>
        <w:rPr>
          <w:lang w:eastAsia="zh-CN"/>
        </w:rPr>
        <w:t>网速不好，多图片的题目没有加载出来时，</w:t>
      </w:r>
      <w:r>
        <w:rPr>
          <w:rFonts w:hint="eastAsia"/>
          <w:lang w:eastAsia="zh-CN"/>
        </w:rPr>
        <w:t>可刷新</w:t>
      </w:r>
      <w:r>
        <w:rPr>
          <w:lang w:eastAsia="zh-CN"/>
        </w:rPr>
        <w:t>自测页面，</w:t>
      </w:r>
      <w:r>
        <w:rPr>
          <w:rFonts w:hint="eastAsia"/>
          <w:lang w:eastAsia="zh-CN"/>
        </w:rPr>
        <w:t>再次进入</w:t>
      </w:r>
      <w:r>
        <w:rPr>
          <w:lang w:eastAsia="zh-CN"/>
        </w:rPr>
        <w:t>进行自测。</w:t>
      </w: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3535680" cy="1745615"/>
            <wp:effectExtent l="0" t="0" r="0" b="6985"/>
            <wp:docPr id="71" name="图片 71" descr="截图/用户使用手册/退出自测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截图/用户使用手册/退出自测提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871" cy="1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图 </w:t>
      </w:r>
      <w: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SEQ 图 \* ARABIC</w:instrText>
      </w:r>
      <w:r>
        <w:rPr>
          <w:lang w:eastAsia="zh-CN"/>
        </w:rPr>
        <w:instrText xml:space="preserve"> </w:instrText>
      </w:r>
      <w:r>
        <w:fldChar w:fldCharType="separate"/>
      </w:r>
      <w:r>
        <w:rPr>
          <w:lang w:eastAsia="zh-CN"/>
        </w:rPr>
        <w:t>116</w:t>
      </w:r>
      <w:r>
        <w:fldChar w:fldCharType="end"/>
      </w:r>
      <w:r>
        <w:rPr>
          <w:lang w:eastAsia="zh-CN"/>
        </w:rPr>
        <w:t>退出自测</w:t>
      </w:r>
      <w:r>
        <w:rPr>
          <w:rFonts w:hint="eastAsia"/>
          <w:lang w:eastAsia="zh-CN"/>
        </w:rPr>
        <w:t>提示</w:t>
      </w:r>
    </w:p>
    <w:p>
      <w:pPr>
        <w:ind w:firstLine="0" w:firstLineChars="0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0" w:name="_Toc471989632"/>
      <w:bookmarkStart w:id="21" w:name="_Toc471979131"/>
      <w:bookmarkStart w:id="22" w:name="_Toc2318"/>
      <w:bookmarkStart w:id="23" w:name="_Toc14060"/>
      <w:r>
        <w:rPr>
          <w:rFonts w:hint="eastAsia"/>
          <w:sz w:val="24"/>
          <w:szCs w:val="24"/>
        </w:rPr>
        <w:t>进行主题讨论</w:t>
      </w:r>
      <w:bookmarkEnd w:id="20"/>
      <w:bookmarkEnd w:id="21"/>
      <w:bookmarkEnd w:id="22"/>
      <w:bookmarkEnd w:id="23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学生</w:t>
      </w:r>
      <w:r>
        <w:rPr>
          <w:lang w:eastAsia="zh-CN"/>
        </w:rPr>
        <w:t>在此版块中可参与老师发布的主题</w:t>
      </w:r>
      <w:r>
        <w:rPr>
          <w:rFonts w:hint="eastAsia"/>
          <w:lang w:eastAsia="zh-CN"/>
        </w:rPr>
        <w:t>讨论，可以</w:t>
      </w:r>
      <w:r>
        <w:rPr>
          <w:lang w:eastAsia="zh-CN"/>
        </w:rPr>
        <w:t>点击参与讨论直接发布对</w:t>
      </w:r>
      <w:r>
        <w:rPr>
          <w:rFonts w:hint="eastAsia"/>
          <w:lang w:eastAsia="zh-CN"/>
        </w:rPr>
        <w:t>此</w:t>
      </w:r>
      <w:r>
        <w:rPr>
          <w:lang w:eastAsia="zh-CN"/>
        </w:rPr>
        <w:t>讨论的看法，</w:t>
      </w:r>
      <w:r>
        <w:rPr>
          <w:rFonts w:hint="eastAsia"/>
          <w:lang w:eastAsia="zh-CN"/>
        </w:rPr>
        <w:t>也可</w:t>
      </w:r>
      <w:r>
        <w:rPr>
          <w:lang w:eastAsia="zh-CN"/>
        </w:rPr>
        <w:t>对其他学生</w:t>
      </w:r>
      <w:r>
        <w:rPr>
          <w:rFonts w:hint="eastAsia"/>
          <w:lang w:eastAsia="zh-CN"/>
        </w:rPr>
        <w:t>已发布</w:t>
      </w:r>
      <w:r>
        <w:rPr>
          <w:lang w:eastAsia="zh-CN"/>
        </w:rPr>
        <w:t>的</w:t>
      </w:r>
      <w:r>
        <w:rPr>
          <w:rFonts w:hint="eastAsia"/>
          <w:lang w:eastAsia="zh-CN"/>
        </w:rPr>
        <w:t>看法</w:t>
      </w:r>
      <w:r>
        <w:rPr>
          <w:lang w:eastAsia="zh-CN"/>
        </w:rPr>
        <w:t>进行</w:t>
      </w:r>
      <w:r>
        <w:rPr>
          <w:rFonts w:hint="eastAsia"/>
          <w:lang w:eastAsia="zh-CN"/>
        </w:rPr>
        <w:t>回复或</w:t>
      </w:r>
      <w:r>
        <w:rPr>
          <w:lang w:eastAsia="zh-CN"/>
        </w:rPr>
        <w:t>点赞。主题讨论默认按照先</w:t>
      </w:r>
      <w:r>
        <w:rPr>
          <w:rFonts w:hint="eastAsia"/>
          <w:lang w:eastAsia="zh-CN"/>
        </w:rPr>
        <w:t>发帖</w:t>
      </w:r>
      <w:r>
        <w:rPr>
          <w:lang w:eastAsia="zh-CN"/>
        </w:rPr>
        <w:t>时间进行排序。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5420" cy="3331210"/>
            <wp:effectExtent l="0" t="0" r="7620" b="635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主题讨论</w:t>
      </w:r>
    </w:p>
    <w:p>
      <w:pPr>
        <w:pStyle w:val="4"/>
        <w:rPr>
          <w:rFonts w:hint="eastAsia"/>
          <w:sz w:val="24"/>
          <w:szCs w:val="24"/>
        </w:rPr>
      </w:pPr>
      <w:bookmarkStart w:id="24" w:name="_Toc471989633"/>
      <w:bookmarkStart w:id="25" w:name="_Toc14832"/>
      <w:bookmarkStart w:id="26" w:name="_Toc471979132"/>
      <w:bookmarkStart w:id="27" w:name="_Toc28191"/>
      <w:r>
        <w:rPr>
          <w:rFonts w:hint="eastAsia"/>
          <w:sz w:val="24"/>
          <w:szCs w:val="24"/>
        </w:rPr>
        <w:t>课程通知</w:t>
      </w:r>
      <w:bookmarkEnd w:id="24"/>
      <w:bookmarkEnd w:id="25"/>
      <w:bookmarkEnd w:id="26"/>
      <w:bookmarkEnd w:id="27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在课程通知</w:t>
      </w:r>
      <w:r>
        <w:rPr>
          <w:lang w:eastAsia="zh-CN"/>
        </w:rPr>
        <w:t>中，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看到教师发布的及置顶的所有</w:t>
      </w:r>
      <w:r>
        <w:rPr>
          <w:rFonts w:hint="eastAsia"/>
          <w:lang w:eastAsia="zh-CN"/>
        </w:rPr>
        <w:t>通知</w:t>
      </w:r>
      <w:r>
        <w:rPr>
          <w:lang w:eastAsia="zh-CN"/>
        </w:rPr>
        <w:t>，</w:t>
      </w:r>
      <w:r>
        <w:rPr>
          <w:rFonts w:hint="eastAsia"/>
          <w:lang w:eastAsia="zh-CN"/>
        </w:rPr>
        <w:t>点开</w:t>
      </w:r>
      <w:r>
        <w:rPr>
          <w:lang w:eastAsia="zh-CN"/>
        </w:rPr>
        <w:t>详情，</w:t>
      </w:r>
      <w:r>
        <w:rPr>
          <w:rFonts w:hint="eastAsia"/>
          <w:lang w:eastAsia="zh-CN"/>
        </w:rPr>
        <w:t>可</w:t>
      </w:r>
      <w:r>
        <w:rPr>
          <w:lang w:eastAsia="zh-CN"/>
        </w:rPr>
        <w:t>查看每个课程通知的全部内容。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5420" cy="3093085"/>
            <wp:effectExtent l="0" t="0" r="7620" b="63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课程通知</w:t>
      </w:r>
    </w:p>
    <w:p>
      <w:pPr>
        <w:ind w:firstLine="480"/>
        <w:jc w:val="center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8" w:name="_Toc9965"/>
      <w:r>
        <w:rPr>
          <w:rFonts w:hint="eastAsia"/>
          <w:sz w:val="24"/>
          <w:szCs w:val="24"/>
          <w:lang w:val="en-US" w:eastAsia="zh-CN"/>
        </w:rPr>
        <w:t>课程答疑</w:t>
      </w:r>
      <w:bookmarkEnd w:id="28"/>
    </w:p>
    <w:p>
      <w:pPr>
        <w:ind w:firstLine="480"/>
        <w:rPr>
          <w:lang w:eastAsia="zh-CN"/>
        </w:rPr>
      </w:pPr>
      <w:r>
        <w:rPr>
          <w:lang w:eastAsia="zh-CN"/>
        </w:rPr>
        <w:t>在此板块中可看到其他同学发布的</w:t>
      </w:r>
      <w:r>
        <w:rPr>
          <w:rFonts w:hint="eastAsia"/>
          <w:lang w:eastAsia="zh-CN"/>
        </w:rPr>
        <w:t>课程</w:t>
      </w:r>
      <w:r>
        <w:rPr>
          <w:lang w:eastAsia="zh-CN"/>
        </w:rPr>
        <w:t>的问题、</w:t>
      </w:r>
      <w:r>
        <w:rPr>
          <w:rFonts w:hint="eastAsia"/>
          <w:lang w:eastAsia="zh-CN"/>
        </w:rPr>
        <w:t>学生们</w:t>
      </w:r>
      <w:r>
        <w:rPr>
          <w:lang w:eastAsia="zh-CN"/>
        </w:rPr>
        <w:t>的互相回答及老师的回复。</w:t>
      </w:r>
      <w:r>
        <w:rPr>
          <w:rFonts w:hint="eastAsia"/>
          <w:lang w:eastAsia="zh-CN"/>
        </w:rPr>
        <w:t>可对回复</w:t>
      </w:r>
      <w:r>
        <w:rPr>
          <w:lang w:eastAsia="zh-CN"/>
        </w:rPr>
        <w:t>的内容进行再次回复</w:t>
      </w:r>
      <w:r>
        <w:rPr>
          <w:rFonts w:hint="eastAsia"/>
          <w:lang w:eastAsia="zh-CN"/>
        </w:rPr>
        <w:t>及</w:t>
      </w:r>
      <w:r>
        <w:rPr>
          <w:lang w:eastAsia="zh-CN"/>
        </w:rPr>
        <w:t>点赞。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73675" cy="3178175"/>
            <wp:effectExtent l="0" t="0" r="14605" b="698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val="en-US" w:eastAsia="zh-CN"/>
        </w:rPr>
      </w:pPr>
      <w:r>
        <w:rPr>
          <w:rFonts w:hint="eastAsia"/>
          <w:lang w:val="en-US" w:eastAsia="zh-CN"/>
        </w:rPr>
        <w:t>课程答疑</w:t>
      </w:r>
    </w:p>
    <w:p>
      <w:pPr>
        <w:ind w:firstLine="480"/>
        <w:jc w:val="center"/>
        <w:rPr>
          <w:lang w:eastAsia="zh-CN"/>
        </w:rPr>
      </w:pPr>
    </w:p>
    <w:p>
      <w:pPr>
        <w:pStyle w:val="4"/>
        <w:rPr>
          <w:rFonts w:hint="eastAsia"/>
          <w:sz w:val="24"/>
          <w:szCs w:val="24"/>
        </w:rPr>
      </w:pPr>
      <w:bookmarkStart w:id="29" w:name="_Toc19710"/>
      <w:bookmarkStart w:id="30" w:name="_Toc471979134"/>
      <w:bookmarkStart w:id="31" w:name="_Toc471989635"/>
      <w:bookmarkStart w:id="32" w:name="_Toc30257"/>
      <w:r>
        <w:rPr>
          <w:rFonts w:hint="eastAsia"/>
          <w:sz w:val="24"/>
          <w:szCs w:val="24"/>
          <w:lang w:val="en-US" w:eastAsia="zh-CN"/>
        </w:rPr>
        <w:t>课程</w:t>
      </w:r>
      <w:r>
        <w:rPr>
          <w:rFonts w:hint="eastAsia"/>
          <w:sz w:val="24"/>
          <w:szCs w:val="24"/>
        </w:rPr>
        <w:t>笔记</w:t>
      </w:r>
      <w:bookmarkEnd w:id="29"/>
      <w:bookmarkEnd w:id="30"/>
      <w:bookmarkEnd w:id="31"/>
      <w:bookmarkEnd w:id="32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可查看大家共享</w:t>
      </w:r>
      <w:r>
        <w:rPr>
          <w:lang w:eastAsia="zh-CN"/>
        </w:rPr>
        <w:t>的、</w:t>
      </w:r>
      <w:r>
        <w:rPr>
          <w:rFonts w:hint="eastAsia"/>
          <w:lang w:eastAsia="zh-CN"/>
        </w:rPr>
        <w:t>被老师</w:t>
      </w:r>
      <w:r>
        <w:rPr>
          <w:lang w:eastAsia="zh-CN"/>
        </w:rPr>
        <w:t>推荐的及我自己的</w:t>
      </w:r>
      <w:r>
        <w:rPr>
          <w:rFonts w:hint="eastAsia"/>
          <w:lang w:eastAsia="zh-CN"/>
        </w:rPr>
        <w:t>笔记</w:t>
      </w:r>
      <w:r>
        <w:rPr>
          <w:lang w:eastAsia="zh-CN"/>
        </w:rPr>
        <w:t>内容。可通过右上角的搜索功能，</w:t>
      </w:r>
      <w:r>
        <w:rPr>
          <w:rFonts w:hint="eastAsia"/>
          <w:lang w:eastAsia="zh-CN"/>
        </w:rPr>
        <w:t>把</w:t>
      </w:r>
      <w:r>
        <w:rPr>
          <w:lang w:eastAsia="zh-CN"/>
        </w:rPr>
        <w:t>章节作为关键词，</w:t>
      </w:r>
      <w:r>
        <w:rPr>
          <w:rFonts w:hint="eastAsia"/>
          <w:lang w:eastAsia="zh-CN"/>
        </w:rPr>
        <w:t>搜索</w:t>
      </w:r>
      <w:r>
        <w:rPr>
          <w:lang w:eastAsia="zh-CN"/>
        </w:rPr>
        <w:t>出某</w:t>
      </w:r>
      <w:r>
        <w:rPr>
          <w:rFonts w:hint="eastAsia"/>
          <w:lang w:eastAsia="zh-CN"/>
        </w:rPr>
        <w:t>章</w:t>
      </w:r>
      <w:r>
        <w:rPr>
          <w:lang w:eastAsia="zh-CN"/>
        </w:rPr>
        <w:t>某</w:t>
      </w:r>
      <w:r>
        <w:rPr>
          <w:rFonts w:hint="eastAsia"/>
          <w:lang w:eastAsia="zh-CN"/>
        </w:rPr>
        <w:t>节</w:t>
      </w:r>
      <w:r>
        <w:rPr>
          <w:lang w:eastAsia="zh-CN"/>
        </w:rPr>
        <w:t>下同学们都记录了哪些笔记内容。</w:t>
      </w:r>
    </w:p>
    <w:p>
      <w:pPr>
        <w:keepNext/>
        <w:ind w:firstLine="480"/>
        <w:jc w:val="center"/>
      </w:pPr>
      <w:r>
        <w:drawing>
          <wp:inline distT="0" distB="0" distL="114300" distR="114300">
            <wp:extent cx="5268595" cy="3252470"/>
            <wp:effectExtent l="0" t="0" r="4445" b="889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共享笔记</w:t>
      </w:r>
    </w:p>
    <w:p>
      <w:pPr>
        <w:pStyle w:val="4"/>
        <w:rPr>
          <w:rFonts w:hint="eastAsia"/>
          <w:sz w:val="24"/>
          <w:szCs w:val="24"/>
        </w:rPr>
      </w:pPr>
      <w:bookmarkStart w:id="33" w:name="_Toc471979135"/>
      <w:bookmarkStart w:id="34" w:name="_Toc17997"/>
      <w:bookmarkStart w:id="35" w:name="_Toc471989636"/>
      <w:bookmarkStart w:id="36" w:name="_Toc31745"/>
      <w:r>
        <w:rPr>
          <w:rFonts w:hint="eastAsia"/>
          <w:sz w:val="24"/>
          <w:szCs w:val="24"/>
        </w:rPr>
        <w:t>课程统计</w:t>
      </w:r>
      <w:bookmarkEnd w:id="33"/>
      <w:bookmarkEnd w:id="34"/>
      <w:bookmarkEnd w:id="35"/>
      <w:bookmarkEnd w:id="36"/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根据</w:t>
      </w:r>
      <w:r>
        <w:rPr>
          <w:lang w:eastAsia="zh-CN"/>
        </w:rPr>
        <w:t>教师所设置的考核，学生</w:t>
      </w:r>
      <w:r>
        <w:rPr>
          <w:rFonts w:hint="eastAsia"/>
          <w:lang w:eastAsia="zh-CN"/>
        </w:rPr>
        <w:t>可以</w:t>
      </w:r>
      <w:r>
        <w:rPr>
          <w:lang w:eastAsia="zh-CN"/>
        </w:rPr>
        <w:t>实时的看到自己的成绩详情</w:t>
      </w:r>
      <w:r>
        <w:rPr>
          <w:rFonts w:hint="eastAsia"/>
          <w:lang w:eastAsia="zh-CN"/>
        </w:rPr>
        <w:t>、作业</w:t>
      </w:r>
      <w:r>
        <w:rPr>
          <w:lang w:eastAsia="zh-CN"/>
        </w:rPr>
        <w:t>统计、</w:t>
      </w:r>
      <w:r>
        <w:rPr>
          <w:rFonts w:hint="eastAsia"/>
          <w:lang w:eastAsia="zh-CN"/>
        </w:rPr>
        <w:t>自测统计</w:t>
      </w:r>
      <w:r>
        <w:rPr>
          <w:lang w:eastAsia="zh-CN"/>
        </w:rPr>
        <w:t>、</w:t>
      </w:r>
      <w:r>
        <w:rPr>
          <w:rFonts w:hint="eastAsia"/>
          <w:lang w:eastAsia="zh-CN"/>
        </w:rPr>
        <w:t>讨论</w:t>
      </w:r>
      <w:r>
        <w:rPr>
          <w:lang w:eastAsia="zh-CN"/>
        </w:rPr>
        <w:t>统计及各项的排名情况，</w:t>
      </w:r>
      <w:r>
        <w:rPr>
          <w:rFonts w:hint="eastAsia"/>
          <w:lang w:eastAsia="zh-CN"/>
        </w:rPr>
        <w:t>点击</w:t>
      </w:r>
      <w:r>
        <w:rPr>
          <w:lang w:eastAsia="zh-CN"/>
        </w:rPr>
        <w:t>详细学习记录可查看该课程中每个节点的完成</w:t>
      </w:r>
      <w:r>
        <w:rPr>
          <w:rFonts w:hint="eastAsia"/>
          <w:lang w:eastAsia="zh-CN"/>
        </w:rPr>
        <w:t>状态</w:t>
      </w:r>
      <w:r>
        <w:rPr>
          <w:lang w:eastAsia="zh-CN"/>
        </w:rPr>
        <w:t>。</w:t>
      </w:r>
    </w:p>
    <w:p>
      <w:pPr>
        <w:ind w:firstLine="480"/>
        <w:rPr>
          <w:lang w:eastAsia="zh-CN"/>
        </w:rPr>
      </w:pPr>
    </w:p>
    <w:p>
      <w:pPr>
        <w:ind w:firstLine="480"/>
        <w:rPr>
          <w:lang w:eastAsia="zh-CN"/>
        </w:rPr>
      </w:pPr>
    </w:p>
    <w:p>
      <w:pPr>
        <w:keepNext/>
        <w:ind w:firstLine="480"/>
        <w:jc w:val="center"/>
      </w:pPr>
      <w:r>
        <w:rPr>
          <w:rFonts w:hint="eastAsia"/>
          <w:lang w:eastAsia="zh-CN"/>
        </w:rPr>
        <w:drawing>
          <wp:inline distT="0" distB="0" distL="0" distR="0">
            <wp:extent cx="5260340" cy="3422015"/>
            <wp:effectExtent l="0" t="0" r="12700" b="6985"/>
            <wp:docPr id="76" name="图片 76" descr="截图/用户使用手册/学生-课程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截图/用户使用手册/学生-课程统计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  <w:rPr>
          <w:lang w:eastAsia="zh-CN"/>
        </w:rPr>
      </w:pPr>
      <w:r>
        <w:rPr>
          <w:lang w:eastAsia="zh-CN"/>
        </w:rPr>
        <w:t>课程统计</w:t>
      </w:r>
    </w:p>
    <w:p>
      <w:pPr>
        <w:ind w:firstLine="480"/>
        <w:rPr>
          <w:lang w:eastAsia="zh-CN"/>
        </w:rPr>
      </w:pPr>
    </w:p>
    <w:p>
      <w:pPr>
        <w:ind w:firstLine="480"/>
        <w:rPr>
          <w:lang w:eastAsia="zh-CN"/>
        </w:rPr>
      </w:pPr>
      <w:r>
        <w:rPr>
          <w:lang w:eastAsia="zh-CN"/>
        </w:rPr>
        <w:t>点击“查看课程考核方案”可查看教师设置的关于本课程的考核项</w:t>
      </w:r>
      <w:r>
        <w:rPr>
          <w:rFonts w:hint="eastAsia"/>
          <w:lang w:eastAsia="zh-CN"/>
        </w:rPr>
        <w:t>、</w:t>
      </w:r>
      <w:r>
        <w:rPr>
          <w:lang w:eastAsia="zh-CN"/>
        </w:rPr>
        <w:t>每项所占的</w:t>
      </w:r>
      <w:r>
        <w:rPr>
          <w:rFonts w:hint="eastAsia"/>
          <w:lang w:eastAsia="zh-CN"/>
        </w:rPr>
        <w:t>比例</w:t>
      </w:r>
      <w:r>
        <w:rPr>
          <w:lang w:eastAsia="zh-CN"/>
        </w:rPr>
        <w:t>及单项的标准，</w:t>
      </w:r>
      <w:r>
        <w:rPr>
          <w:rFonts w:hint="eastAsia"/>
          <w:lang w:eastAsia="zh-CN"/>
        </w:rPr>
        <w:t>学生</w:t>
      </w:r>
      <w:r>
        <w:rPr>
          <w:lang w:eastAsia="zh-CN"/>
        </w:rPr>
        <w:t>可按照此考核方案认真</w:t>
      </w:r>
      <w:r>
        <w:rPr>
          <w:rFonts w:hint="eastAsia"/>
          <w:lang w:eastAsia="zh-CN"/>
        </w:rPr>
        <w:t>学习</w:t>
      </w:r>
      <w:r>
        <w:rPr>
          <w:lang w:eastAsia="zh-CN"/>
        </w:rPr>
        <w:t>，</w:t>
      </w:r>
      <w:r>
        <w:rPr>
          <w:rFonts w:hint="eastAsia"/>
          <w:lang w:eastAsia="zh-CN"/>
        </w:rPr>
        <w:t>争取得到</w:t>
      </w:r>
      <w:r>
        <w:rPr>
          <w:lang w:eastAsia="zh-CN"/>
        </w:rPr>
        <w:t>高分，</w:t>
      </w:r>
      <w:r>
        <w:rPr>
          <w:rFonts w:hint="eastAsia"/>
          <w:lang w:eastAsia="zh-CN"/>
        </w:rPr>
        <w:t>通过</w:t>
      </w:r>
      <w:r>
        <w:rPr>
          <w:lang w:eastAsia="zh-CN"/>
        </w:rPr>
        <w:t>课程考核。</w:t>
      </w:r>
    </w:p>
    <w:p>
      <w:pPr>
        <w:keepNext/>
        <w:ind w:firstLine="480"/>
        <w:jc w:val="center"/>
      </w:pPr>
      <w:r>
        <w:rPr>
          <w:lang w:eastAsia="zh-CN"/>
        </w:rPr>
        <w:drawing>
          <wp:inline distT="0" distB="0" distL="0" distR="0">
            <wp:extent cx="5260340" cy="3515995"/>
            <wp:effectExtent l="0" t="0" r="12700" b="4445"/>
            <wp:docPr id="97" name="图片 97" descr="..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../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/>
        <w:jc w:val="center"/>
      </w:pPr>
      <w:r>
        <w:rPr>
          <w:lang w:eastAsia="zh-CN"/>
        </w:rPr>
        <w:t>学生查看考核方案</w:t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37" w:name="_Toc13649_WPSOffice_Level2"/>
      <w:bookmarkStart w:id="38" w:name="_Toc26890"/>
      <w:bookmarkStart w:id="39" w:name="_Toc3568"/>
      <w:r>
        <w:rPr>
          <w:rFonts w:hint="eastAsia"/>
          <w:b/>
          <w:bCs/>
          <w:lang w:val="en-US" w:eastAsia="zh-CN"/>
        </w:rPr>
        <w:t>缴费信息</w:t>
      </w:r>
      <w:bookmarkEnd w:id="37"/>
      <w:bookmarkEnd w:id="38"/>
      <w:bookmarkEnd w:id="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显示所有“已交费”或“未交费”的费用信息</w:t>
      </w:r>
    </w:p>
    <w:p>
      <w:r>
        <w:drawing>
          <wp:inline distT="0" distB="0" distL="114300" distR="114300">
            <wp:extent cx="5268595" cy="3750945"/>
            <wp:effectExtent l="0" t="0" r="825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b/>
          <w:bCs/>
          <w:lang w:val="en-US" w:eastAsia="zh-CN"/>
        </w:rPr>
      </w:pPr>
      <w:bookmarkStart w:id="40" w:name="_Toc8219"/>
      <w:bookmarkStart w:id="41" w:name="_Toc22862"/>
      <w:bookmarkStart w:id="42" w:name="_Toc8674_WPSOffice_Level2"/>
      <w:r>
        <w:rPr>
          <w:rFonts w:hint="eastAsia"/>
          <w:b/>
          <w:bCs/>
          <w:lang w:val="en-US" w:eastAsia="zh-CN"/>
        </w:rPr>
        <w:t>考试安排</w:t>
      </w:r>
      <w:bookmarkEnd w:id="40"/>
      <w:bookmarkEnd w:id="41"/>
      <w:bookmarkEnd w:id="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显示已经安排的考试信息，没有数据显示“暂无数据”页面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010150" cy="349313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43" w:name="_Toc20007"/>
      <w:bookmarkStart w:id="44" w:name="_Toc12611_WPSOffice_Level2"/>
      <w:bookmarkStart w:id="45" w:name="_Toc25792"/>
      <w:r>
        <w:rPr>
          <w:rFonts w:hint="eastAsia"/>
          <w:b/>
          <w:bCs/>
          <w:lang w:val="en-US" w:eastAsia="zh-CN"/>
        </w:rPr>
        <w:t>成绩查询</w:t>
      </w:r>
      <w:bookmarkEnd w:id="43"/>
      <w:bookmarkEnd w:id="44"/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</w:t>
      </w:r>
      <w:r>
        <w:rPr>
          <w:rFonts w:hint="eastAsia"/>
          <w:b/>
          <w:bCs/>
          <w:lang w:val="en-US" w:eastAsia="zh-CN"/>
        </w:rPr>
        <w:t>当前学期</w:t>
      </w:r>
      <w:r>
        <w:rPr>
          <w:rFonts w:hint="eastAsia"/>
          <w:lang w:val="en-US" w:eastAsia="zh-CN"/>
        </w:rPr>
        <w:t>及</w:t>
      </w:r>
      <w:r>
        <w:rPr>
          <w:rFonts w:hint="eastAsia"/>
          <w:b/>
          <w:bCs/>
          <w:lang w:val="en-US" w:eastAsia="zh-CN"/>
        </w:rPr>
        <w:t>当前学期之前</w:t>
      </w:r>
      <w:r>
        <w:rPr>
          <w:rFonts w:hint="eastAsia"/>
          <w:lang w:val="en-US" w:eastAsia="zh-CN"/>
        </w:rPr>
        <w:t>的课程已发布成绩</w:t>
      </w:r>
      <w:r>
        <w:rPr>
          <w:rFonts w:hint="eastAsia"/>
          <w:b/>
          <w:bCs/>
          <w:color w:val="FF0000"/>
          <w:lang w:val="en-US" w:eastAsia="zh-CN"/>
        </w:rPr>
        <w:t>最高分</w:t>
      </w:r>
      <w:r>
        <w:rPr>
          <w:rFonts w:hint="eastAsia"/>
          <w:lang w:val="en-US" w:eastAsia="zh-CN"/>
        </w:rPr>
        <w:t>（正常考试、补考、毕业前清考）。</w:t>
      </w:r>
    </w:p>
    <w:p>
      <w:pPr>
        <w:rPr>
          <w:rFonts w:hint="eastAsia"/>
          <w:lang w:val="en-US" w:eastAsia="zh-CN"/>
        </w:rPr>
      </w:pPr>
      <w:r>
        <w:rPr>
          <w:rFonts w:ascii="Arial" w:hAnsi="Arial" w:eastAsia="宋体" w:cs="Arial"/>
          <w:i w:val="0"/>
          <w:caps w:val="0"/>
          <w:color w:val="007CDD"/>
          <w:spacing w:val="0"/>
          <w:sz w:val="21"/>
          <w:szCs w:val="21"/>
          <w:shd w:val="clear" w:fill="FFFFFF"/>
        </w:rPr>
        <w:t>说明：</w:t>
      </w:r>
      <w:r>
        <w:rPr>
          <w:rFonts w:hint="default" w:ascii="Arial" w:hAnsi="Arial" w:eastAsia="宋体" w:cs="Arial"/>
          <w:i w:val="0"/>
          <w:caps w:val="0"/>
          <w:color w:val="666666"/>
          <w:spacing w:val="0"/>
          <w:sz w:val="21"/>
          <w:szCs w:val="21"/>
          <w:shd w:val="clear" w:fill="FFFFFF"/>
        </w:rPr>
        <w:t>“-”代表没有成绩；“0”代表有此成绩，但成绩为0。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940810"/>
            <wp:effectExtent l="0" t="0" r="1016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3602355"/>
            <wp:effectExtent l="0" t="0" r="1016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46" w:name="_Toc6702"/>
      <w:bookmarkStart w:id="47" w:name="_Toc25341"/>
      <w:bookmarkStart w:id="48" w:name="_Toc5973_WPSOffice_Level2"/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自我评价</w:t>
      </w:r>
      <w:bookmarkEnd w:id="46"/>
      <w:bookmarkEnd w:id="47"/>
      <w:bookmarkEnd w:id="4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填写自我评价，生成自我鉴定表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707765"/>
            <wp:effectExtent l="0" t="0" r="3175" b="698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left="0" w:leftChars="0" w:firstLine="420" w:firstLineChars="0"/>
      </w:pPr>
      <w:r>
        <w:drawing>
          <wp:inline distT="0" distB="0" distL="114300" distR="114300">
            <wp:extent cx="5262245" cy="3672840"/>
            <wp:effectExtent l="0" t="0" r="14605" b="381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49" w:name="_Toc15207"/>
      <w:bookmarkStart w:id="50" w:name="_Toc23949_WPSOffice_Level2"/>
      <w:bookmarkStart w:id="51" w:name="_Toc9094"/>
      <w:r>
        <w:rPr>
          <w:rFonts w:hint="eastAsia"/>
          <w:b/>
          <w:bCs/>
          <w:lang w:val="en-US" w:eastAsia="zh-CN"/>
        </w:rPr>
        <w:t>毕业申请</w:t>
      </w:r>
      <w:bookmarkEnd w:id="49"/>
      <w:bookmarkEnd w:id="50"/>
      <w:bookmarkEnd w:id="5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显示管理端已经判断好的毕业数据，只有符合毕业条件才能申请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流程：毕业申请--》毕业审核--》发布，等管理员发布后就能看到毕业相关信息了</w:t>
      </w:r>
    </w:p>
    <w:p>
      <w:r>
        <w:drawing>
          <wp:inline distT="0" distB="0" distL="114300" distR="114300">
            <wp:extent cx="5271770" cy="3846830"/>
            <wp:effectExtent l="0" t="0" r="5080" b="127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b/>
          <w:bCs/>
          <w:lang w:val="en-US" w:eastAsia="zh-CN"/>
        </w:rPr>
      </w:pPr>
      <w:bookmarkStart w:id="52" w:name="_Toc30512"/>
      <w:bookmarkStart w:id="53" w:name="_Toc20035"/>
      <w:bookmarkStart w:id="54" w:name="_Toc27955_WPSOffice_Level2"/>
      <w:r>
        <w:rPr>
          <w:rFonts w:hint="eastAsia"/>
          <w:b/>
          <w:bCs/>
          <w:lang w:val="en-US" w:eastAsia="zh-CN"/>
        </w:rPr>
        <w:t>学位申请</w:t>
      </w:r>
      <w:bookmarkEnd w:id="52"/>
      <w:bookmarkEnd w:id="53"/>
      <w:bookmarkEnd w:id="5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显示管理端已经判断好的学位数据，只有符合学位条件才能申请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流程：学位申请--》学位审核--》发布，等管理员发布后就能看到学位相关信息了</w:t>
      </w:r>
    </w:p>
    <w:p>
      <w:pPr>
        <w:ind w:left="0" w:leftChars="0" w:firstLine="420" w:firstLineChars="0"/>
      </w:pPr>
      <w:r>
        <w:drawing>
          <wp:inline distT="0" distB="0" distL="114300" distR="114300">
            <wp:extent cx="4657090" cy="3267075"/>
            <wp:effectExtent l="0" t="0" r="1016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</w:pPr>
    </w:p>
    <w:p>
      <w:pPr>
        <w:pStyle w:val="3"/>
        <w:rPr>
          <w:rFonts w:hint="eastAsia"/>
          <w:b/>
          <w:bCs/>
          <w:lang w:val="en-US" w:eastAsia="zh-CN"/>
        </w:rPr>
      </w:pPr>
      <w:bookmarkStart w:id="55" w:name="_Toc28393"/>
      <w:bookmarkStart w:id="56" w:name="_Toc30254"/>
      <w:bookmarkStart w:id="57" w:name="_Toc31686_WPSOffice_Level2"/>
      <w:r>
        <w:rPr>
          <w:rFonts w:hint="eastAsia"/>
          <w:b/>
          <w:bCs/>
          <w:lang w:val="en-US" w:eastAsia="zh-CN"/>
        </w:rPr>
        <w:t>修改个人信息</w:t>
      </w:r>
      <w:bookmarkEnd w:id="55"/>
      <w:bookmarkEnd w:id="56"/>
      <w:bookmarkEnd w:id="5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在右上方下拉选择“</w:t>
      </w:r>
      <w:r>
        <w:rPr>
          <w:rFonts w:hint="eastAsia"/>
          <w:color w:val="2E75B6" w:themeColor="accent1" w:themeShade="BF"/>
          <w:lang w:val="en-US" w:eastAsia="zh-CN"/>
        </w:rPr>
        <w:t>个人信息</w:t>
      </w:r>
      <w:r>
        <w:rPr>
          <w:rFonts w:hint="eastAsia"/>
          <w:lang w:val="en-US" w:eastAsia="zh-CN"/>
        </w:rPr>
        <w:t>”，可以编辑个人基本信息：电话、邮箱、单位、通讯地址等，若发现个人信息有误，请及时联系管理员。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3230245"/>
            <wp:effectExtent l="0" t="0" r="12700" b="825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b/>
          <w:bCs/>
          <w:lang w:val="en-US" w:eastAsia="zh-CN"/>
        </w:rPr>
      </w:pPr>
      <w:bookmarkStart w:id="58" w:name="_Toc10797_WPSOffice_Level2"/>
      <w:bookmarkStart w:id="59" w:name="_Toc10800"/>
      <w:bookmarkStart w:id="60" w:name="_Toc32372"/>
      <w:r>
        <w:rPr>
          <w:rFonts w:hint="eastAsia"/>
          <w:b/>
          <w:bCs/>
          <w:lang w:val="en-US" w:eastAsia="zh-CN"/>
        </w:rPr>
        <w:t>修改密码</w:t>
      </w:r>
      <w:bookmarkEnd w:id="58"/>
      <w:bookmarkEnd w:id="59"/>
      <w:bookmarkEnd w:id="6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输入当前密码，新密码，确认密码，输入新密码是按照系统提示规则输入</w:t>
      </w:r>
    </w:p>
    <w:p>
      <w:r>
        <w:drawing>
          <wp:inline distT="0" distB="0" distL="114300" distR="114300">
            <wp:extent cx="5272405" cy="3519170"/>
            <wp:effectExtent l="0" t="0" r="4445" b="508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both"/>
      <w:rPr>
        <w:rFonts w:hint="eastAsia"/>
      </w:rPr>
    </w:pPr>
    <w:r>
      <w:rPr>
        <w:rFonts w:hint="eastAsia"/>
        <w:lang w:val="en-US" w:eastAsia="zh-CN"/>
      </w:rPr>
      <w:t xml:space="preserve"> </w:t>
    </w:r>
    <w:r>
      <w:rPr>
        <w:rFonts w:hint="eastAsia"/>
        <w:sz w:val="21"/>
        <w:lang w:val="en-US" w:eastAsia="zh-CN"/>
      </w:rPr>
      <w:t>学生工作室</w:t>
    </w:r>
    <w:r>
      <w:rPr>
        <w:rFonts w:hint="eastAsia"/>
        <w:sz w:val="21"/>
      </w:rPr>
      <w:t>使用手册</w:t>
    </w:r>
    <w:r>
      <w:rPr>
        <w:rFonts w:hint="eastAsia"/>
      </w:rPr>
      <w:t xml:space="preserve">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E55D"/>
    <w:multiLevelType w:val="multilevel"/>
    <w:tmpl w:val="5A38E55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yYzAxMmY0MjlmMjU4ZjBhODIwM2UxN2NlNDkzOTYifQ=="/>
  </w:docVars>
  <w:rsids>
    <w:rsidRoot w:val="00000000"/>
    <w:rsid w:val="00DA533C"/>
    <w:rsid w:val="01A651BD"/>
    <w:rsid w:val="02911851"/>
    <w:rsid w:val="02CF50BE"/>
    <w:rsid w:val="031C09C8"/>
    <w:rsid w:val="05660190"/>
    <w:rsid w:val="0594093E"/>
    <w:rsid w:val="08CD538B"/>
    <w:rsid w:val="09422F31"/>
    <w:rsid w:val="094B4B9B"/>
    <w:rsid w:val="0AA4427B"/>
    <w:rsid w:val="0B264B72"/>
    <w:rsid w:val="0B5141D0"/>
    <w:rsid w:val="0B733549"/>
    <w:rsid w:val="0B863867"/>
    <w:rsid w:val="0C21495A"/>
    <w:rsid w:val="0C31637C"/>
    <w:rsid w:val="0D2B1799"/>
    <w:rsid w:val="0D6A0F04"/>
    <w:rsid w:val="0E2F73B3"/>
    <w:rsid w:val="0F2A6F6D"/>
    <w:rsid w:val="100A45A4"/>
    <w:rsid w:val="103D6C62"/>
    <w:rsid w:val="10560C67"/>
    <w:rsid w:val="137977C2"/>
    <w:rsid w:val="13AD522E"/>
    <w:rsid w:val="13FF274C"/>
    <w:rsid w:val="14806038"/>
    <w:rsid w:val="151F5E16"/>
    <w:rsid w:val="15543500"/>
    <w:rsid w:val="15E63F1F"/>
    <w:rsid w:val="160716C3"/>
    <w:rsid w:val="16163C24"/>
    <w:rsid w:val="174B46E4"/>
    <w:rsid w:val="17A25FA2"/>
    <w:rsid w:val="17AD7445"/>
    <w:rsid w:val="17CC5B02"/>
    <w:rsid w:val="19FD1DD6"/>
    <w:rsid w:val="1B895DFB"/>
    <w:rsid w:val="1CC56B78"/>
    <w:rsid w:val="1D954A34"/>
    <w:rsid w:val="1FA50EF2"/>
    <w:rsid w:val="1FB26F19"/>
    <w:rsid w:val="20077537"/>
    <w:rsid w:val="205F444F"/>
    <w:rsid w:val="211B5CBD"/>
    <w:rsid w:val="213B5656"/>
    <w:rsid w:val="21BC27C0"/>
    <w:rsid w:val="22C66603"/>
    <w:rsid w:val="23080A3D"/>
    <w:rsid w:val="236A0868"/>
    <w:rsid w:val="246A1225"/>
    <w:rsid w:val="24D46A8D"/>
    <w:rsid w:val="25F00A1E"/>
    <w:rsid w:val="2631518B"/>
    <w:rsid w:val="2821434F"/>
    <w:rsid w:val="2924791E"/>
    <w:rsid w:val="29553CAC"/>
    <w:rsid w:val="2B540886"/>
    <w:rsid w:val="2C045A48"/>
    <w:rsid w:val="2C263AA8"/>
    <w:rsid w:val="2D986F78"/>
    <w:rsid w:val="2E076027"/>
    <w:rsid w:val="2EA70194"/>
    <w:rsid w:val="2ED14465"/>
    <w:rsid w:val="2F725458"/>
    <w:rsid w:val="30B4105B"/>
    <w:rsid w:val="30F10D80"/>
    <w:rsid w:val="316F6579"/>
    <w:rsid w:val="33AD2C17"/>
    <w:rsid w:val="343D32BC"/>
    <w:rsid w:val="34577FE5"/>
    <w:rsid w:val="348D4565"/>
    <w:rsid w:val="34F939CF"/>
    <w:rsid w:val="36D764FF"/>
    <w:rsid w:val="3768269C"/>
    <w:rsid w:val="39E87280"/>
    <w:rsid w:val="3C863C6A"/>
    <w:rsid w:val="3DDD207A"/>
    <w:rsid w:val="3EA834A5"/>
    <w:rsid w:val="3EC0569A"/>
    <w:rsid w:val="3EEB2A8A"/>
    <w:rsid w:val="3F9A470E"/>
    <w:rsid w:val="3FBE2447"/>
    <w:rsid w:val="3FBF2CCE"/>
    <w:rsid w:val="40C25B44"/>
    <w:rsid w:val="411169AE"/>
    <w:rsid w:val="412C79CA"/>
    <w:rsid w:val="41404DF6"/>
    <w:rsid w:val="42717D96"/>
    <w:rsid w:val="427541D1"/>
    <w:rsid w:val="430B6B9A"/>
    <w:rsid w:val="4333472A"/>
    <w:rsid w:val="438C5490"/>
    <w:rsid w:val="43A10479"/>
    <w:rsid w:val="443B4AC5"/>
    <w:rsid w:val="44422B4A"/>
    <w:rsid w:val="44762E5C"/>
    <w:rsid w:val="44771EAE"/>
    <w:rsid w:val="4690420E"/>
    <w:rsid w:val="481335CB"/>
    <w:rsid w:val="48DE1701"/>
    <w:rsid w:val="498150B5"/>
    <w:rsid w:val="4A0059A6"/>
    <w:rsid w:val="4BB9799A"/>
    <w:rsid w:val="4C6B0559"/>
    <w:rsid w:val="4FDB11FB"/>
    <w:rsid w:val="50152E99"/>
    <w:rsid w:val="505924C1"/>
    <w:rsid w:val="506E1D4E"/>
    <w:rsid w:val="518106EB"/>
    <w:rsid w:val="52485335"/>
    <w:rsid w:val="527309A1"/>
    <w:rsid w:val="53137701"/>
    <w:rsid w:val="54117F12"/>
    <w:rsid w:val="543A55EC"/>
    <w:rsid w:val="556A363A"/>
    <w:rsid w:val="55BD6B5A"/>
    <w:rsid w:val="55E24996"/>
    <w:rsid w:val="565B4E1B"/>
    <w:rsid w:val="56BC4FEA"/>
    <w:rsid w:val="59497278"/>
    <w:rsid w:val="5B6C1DA3"/>
    <w:rsid w:val="5C07720A"/>
    <w:rsid w:val="5C2369B7"/>
    <w:rsid w:val="5C2E69B2"/>
    <w:rsid w:val="5C896EE5"/>
    <w:rsid w:val="5CA92E7C"/>
    <w:rsid w:val="5DCB0537"/>
    <w:rsid w:val="5E426914"/>
    <w:rsid w:val="61F22588"/>
    <w:rsid w:val="62627F9B"/>
    <w:rsid w:val="62825795"/>
    <w:rsid w:val="62E4685F"/>
    <w:rsid w:val="635E446C"/>
    <w:rsid w:val="654C3024"/>
    <w:rsid w:val="68ED59C6"/>
    <w:rsid w:val="69153FC7"/>
    <w:rsid w:val="694B1E95"/>
    <w:rsid w:val="69773AF5"/>
    <w:rsid w:val="6AF030AD"/>
    <w:rsid w:val="6C501F35"/>
    <w:rsid w:val="6EB07048"/>
    <w:rsid w:val="6F395113"/>
    <w:rsid w:val="710206E2"/>
    <w:rsid w:val="729E3F8F"/>
    <w:rsid w:val="72AF41BA"/>
    <w:rsid w:val="72F61114"/>
    <w:rsid w:val="73963C06"/>
    <w:rsid w:val="74C37CD5"/>
    <w:rsid w:val="758C36E2"/>
    <w:rsid w:val="77616BE2"/>
    <w:rsid w:val="780B3D29"/>
    <w:rsid w:val="79BF5139"/>
    <w:rsid w:val="7AAB48FD"/>
    <w:rsid w:val="7ADB6C24"/>
    <w:rsid w:val="7B885E6A"/>
    <w:rsid w:val="7D201F72"/>
    <w:rsid w:val="7E356BAF"/>
    <w:rsid w:val="7E95028C"/>
    <w:rsid w:val="7EE24876"/>
    <w:rsid w:val="7F542B45"/>
    <w:rsid w:val="7F97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2" w:firstLineChars="20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ind w:left="432" w:hanging="432" w:firstLineChars="0"/>
      <w:outlineLvl w:val="0"/>
    </w:pPr>
    <w:rPr>
      <w:rFonts w:asciiTheme="minorAscii" w:hAnsiTheme="minorAscii"/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576" w:hanging="576" w:firstLineChars="0"/>
      <w:outlineLvl w:val="1"/>
    </w:pPr>
    <w:rPr>
      <w:rFonts w:ascii="Arial" w:hAnsi="Arial" w:eastAsia="宋体"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link w:val="20"/>
    <w:semiHidden/>
    <w:qFormat/>
    <w:uiPriority w:val="0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0"/>
  </w:style>
  <w:style w:type="paragraph" w:styleId="16">
    <w:name w:val="toc 2"/>
    <w:basedOn w:val="1"/>
    <w:next w:val="1"/>
    <w:qFormat/>
    <w:uiPriority w:val="0"/>
    <w:pPr>
      <w:ind w:left="420" w:leftChars="200"/>
    </w:pPr>
  </w:style>
  <w:style w:type="paragraph" w:styleId="17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Times New Roman" w:hAnsi="Times New Roman" w:cs="Times New Roman"/>
      <w:kern w:val="0"/>
      <w:lang w:eastAsia="zh-CN"/>
    </w:rPr>
  </w:style>
  <w:style w:type="paragraph" w:customStyle="1" w:styleId="20">
    <w:name w:val=" Char Char Char Char Char Char1 Char"/>
    <w:basedOn w:val="1"/>
    <w:link w:val="19"/>
    <w:qFormat/>
    <w:uiPriority w:val="0"/>
    <w:pPr>
      <w:spacing w:after="160" w:afterLines="0" w:line="240" w:lineRule="exact"/>
    </w:pPr>
  </w:style>
  <w:style w:type="character" w:styleId="21">
    <w:name w:val="page number"/>
    <w:basedOn w:val="19"/>
    <w:qFormat/>
    <w:uiPriority w:val="0"/>
  </w:style>
  <w:style w:type="character" w:styleId="22">
    <w:name w:val="Hyperlink"/>
    <w:basedOn w:val="19"/>
    <w:qFormat/>
    <w:uiPriority w:val="0"/>
    <w:rPr>
      <w:color w:val="0000FF"/>
      <w:u w:val="single"/>
    </w:rPr>
  </w:style>
  <w:style w:type="paragraph" w:customStyle="1" w:styleId="2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2275</Words>
  <Characters>2402</Characters>
  <Lines>0</Lines>
  <Paragraphs>0</Paragraphs>
  <TotalTime>1</TotalTime>
  <ScaleCrop>false</ScaleCrop>
  <LinksUpToDate>false</LinksUpToDate>
  <CharactersWithSpaces>2531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whaty</dc:creator>
  <cp:lastModifiedBy>冬月梅子</cp:lastModifiedBy>
  <dcterms:modified xsi:type="dcterms:W3CDTF">2023-02-15T02:02:56Z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A99BCC0BE9E94FFE81E97940CEA6CEF6</vt:lpwstr>
  </property>
</Properties>
</file>