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6F849" w14:textId="77777777" w:rsidR="00097A05" w:rsidRDefault="00000000" w:rsidP="003F0CBB">
      <w:pPr>
        <w:pStyle w:val="a6"/>
        <w:widowControl/>
        <w:spacing w:beforeAutospacing="0" w:afterAutospacing="0" w:line="590" w:lineRule="exact"/>
        <w:rPr>
          <w:rFonts w:ascii="方正黑体" w:eastAsia="方正黑体" w:hAnsi="方正黑体" w:cs="方正黑体"/>
          <w:color w:val="000000"/>
          <w:sz w:val="32"/>
          <w:szCs w:val="32"/>
          <w:lang w:bidi="ar"/>
        </w:rPr>
      </w:pPr>
      <w:r>
        <w:rPr>
          <w:rFonts w:ascii="方正黑体" w:eastAsia="方正黑体" w:hAnsi="方正黑体" w:cs="方正黑体" w:hint="eastAsia"/>
          <w:color w:val="000000"/>
          <w:sz w:val="32"/>
          <w:szCs w:val="32"/>
          <w:lang w:bidi="ar"/>
        </w:rPr>
        <w:t>附件</w:t>
      </w:r>
      <w:r w:rsidR="00280FDB">
        <w:rPr>
          <w:rFonts w:ascii="方正黑体" w:eastAsia="方正黑体" w:hAnsi="方正黑体" w:cs="方正黑体"/>
          <w:color w:val="000000"/>
          <w:sz w:val="32"/>
          <w:szCs w:val="32"/>
          <w:lang w:bidi="ar"/>
        </w:rPr>
        <w:t>2</w:t>
      </w:r>
    </w:p>
    <w:p w14:paraId="49EFF743" w14:textId="5A614801" w:rsidR="00097A05" w:rsidRDefault="00000000">
      <w:pPr>
        <w:pStyle w:val="a6"/>
        <w:widowControl/>
        <w:spacing w:beforeAutospacing="0" w:afterAutospacing="0" w:line="590" w:lineRule="exact"/>
        <w:jc w:val="center"/>
        <w:rPr>
          <w:rFonts w:ascii="方正黑体" w:eastAsia="方正黑体" w:hAnsi="方正黑体" w:cs="方正黑体"/>
          <w:color w:val="000000"/>
          <w:sz w:val="32"/>
          <w:szCs w:val="32"/>
          <w:lang w:bidi="ar"/>
        </w:rPr>
      </w:pPr>
      <w:r>
        <w:rPr>
          <w:rFonts w:ascii="方正黑体" w:eastAsia="方正黑体" w:hAnsi="方正黑体" w:cs="方正黑体" w:hint="eastAsia"/>
          <w:color w:val="000000"/>
          <w:sz w:val="32"/>
          <w:szCs w:val="32"/>
          <w:lang w:bidi="ar"/>
        </w:rPr>
        <w:t>评分</w:t>
      </w:r>
      <w:r w:rsidR="00AE2998">
        <w:rPr>
          <w:rFonts w:ascii="方正黑体" w:eastAsia="方正黑体" w:hAnsi="方正黑体" w:cs="方正黑体" w:hint="eastAsia"/>
          <w:color w:val="000000"/>
          <w:sz w:val="32"/>
          <w:szCs w:val="32"/>
          <w:lang w:bidi="ar"/>
        </w:rPr>
        <w:t>办法</w:t>
      </w:r>
    </w:p>
    <w:tbl>
      <w:tblPr>
        <w:tblpPr w:leftFromText="180" w:rightFromText="180" w:vertAnchor="text" w:horzAnchor="page" w:tblpX="1695" w:tblpY="1028"/>
        <w:tblOverlap w:val="never"/>
        <w:tblW w:w="866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906"/>
      </w:tblGrid>
      <w:tr w:rsidR="003F0CBB" w14:paraId="25E8ADD0" w14:textId="77777777" w:rsidTr="00B352B5">
        <w:trPr>
          <w:trHeight w:val="7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12A" w14:textId="77777777" w:rsidR="003F0CBB" w:rsidRPr="00B352B5" w:rsidRDefault="004F06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评分因素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25A58" w14:textId="77777777" w:rsidR="003F0CBB" w:rsidRPr="00B352B5" w:rsidRDefault="003F0C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评分项目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C3C1" w14:textId="77777777" w:rsidR="003F0CBB" w:rsidRPr="00B352B5" w:rsidRDefault="003F0C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7829" w14:textId="77777777" w:rsidR="003F0CBB" w:rsidRPr="00B352B5" w:rsidRDefault="003F0C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分值</w:t>
            </w:r>
          </w:p>
        </w:tc>
      </w:tr>
      <w:tr w:rsidR="003F0CBB" w14:paraId="0EA5B055" w14:textId="77777777" w:rsidTr="00B352B5">
        <w:trPr>
          <w:trHeight w:val="14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422" w14:textId="77777777" w:rsidR="003F0CBB" w:rsidRPr="00B352B5" w:rsidRDefault="003F0C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报价</w:t>
            </w:r>
            <w:r w:rsidR="00035F4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部分</w:t>
            </w:r>
          </w:p>
          <w:p w14:paraId="1FB718CF" w14:textId="77777777" w:rsidR="00B352B5" w:rsidRPr="00B352B5" w:rsidRDefault="00B352B5" w:rsidP="00B352B5">
            <w:pPr>
              <w:pStyle w:val="2TimesNewRoman5020"/>
              <w:rPr>
                <w:rFonts w:eastAsia="宋体" w:cs="Times New Roman"/>
                <w:sz w:val="24"/>
                <w:szCs w:val="24"/>
              </w:rPr>
            </w:pPr>
            <w:r w:rsidRPr="00B352B5">
              <w:rPr>
                <w:rFonts w:eastAsia="宋体" w:cs="Times New Roman"/>
                <w:sz w:val="24"/>
                <w:szCs w:val="24"/>
              </w:rPr>
              <w:t>（</w:t>
            </w:r>
            <w:r w:rsidRPr="00B352B5">
              <w:rPr>
                <w:rFonts w:eastAsia="宋体" w:cs="Times New Roman"/>
                <w:sz w:val="24"/>
                <w:szCs w:val="24"/>
              </w:rPr>
              <w:t>30</w:t>
            </w:r>
            <w:r w:rsidRPr="00B352B5">
              <w:rPr>
                <w:rFonts w:eastAsia="宋体" w:cs="Times New Roman"/>
                <w:sz w:val="24"/>
                <w:szCs w:val="24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8BB9" w14:textId="77777777" w:rsidR="003F0CBB" w:rsidRPr="00B352B5" w:rsidRDefault="006531B9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比选</w:t>
            </w:r>
            <w:r w:rsidR="004F0605" w:rsidRPr="00B352B5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1FD4" w14:textId="77777777" w:rsidR="003F0CBB" w:rsidRPr="00B352B5" w:rsidRDefault="003F0CBB" w:rsidP="00B352B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352B5">
              <w:rPr>
                <w:rFonts w:ascii="Times New Roman" w:eastAsia="宋体" w:hAnsi="Times New Roman" w:cs="Times New Roman"/>
                <w:sz w:val="24"/>
              </w:rPr>
              <w:t>以本次有效的最低比选报价为基准价，比选报价得分</w:t>
            </w:r>
            <w:r w:rsidRPr="00B352B5">
              <w:rPr>
                <w:rFonts w:ascii="Times New Roman" w:eastAsia="宋体" w:hAnsi="Times New Roman" w:cs="Times New Roman"/>
                <w:sz w:val="24"/>
              </w:rPr>
              <w:t>=(</w:t>
            </w:r>
            <w:r w:rsidRPr="00B352B5">
              <w:rPr>
                <w:rFonts w:ascii="Times New Roman" w:eastAsia="宋体" w:hAnsi="Times New Roman" w:cs="Times New Roman"/>
                <w:sz w:val="24"/>
              </w:rPr>
              <w:t>比选基准价／最后比选报价</w:t>
            </w:r>
            <w:r w:rsidRPr="00B352B5">
              <w:rPr>
                <w:rFonts w:ascii="Times New Roman" w:eastAsia="宋体" w:hAnsi="Times New Roman" w:cs="Times New Roman"/>
                <w:sz w:val="24"/>
              </w:rPr>
              <w:t>)*</w:t>
            </w:r>
            <w:r w:rsidR="00063E1B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 w:rsidR="00063E1B">
              <w:rPr>
                <w:rFonts w:ascii="Times New Roman" w:eastAsia="宋体" w:hAnsi="Times New Roman" w:cs="Times New Roman"/>
                <w:sz w:val="24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03D" w14:textId="77777777" w:rsidR="003F0CBB" w:rsidRPr="00B352B5" w:rsidRDefault="003F0C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30</w:t>
            </w:r>
          </w:p>
        </w:tc>
      </w:tr>
      <w:tr w:rsidR="00B352B5" w14:paraId="6DC11A8D" w14:textId="77777777" w:rsidTr="00B352B5">
        <w:trPr>
          <w:trHeight w:val="16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A5AE4" w14:textId="77777777" w:rsidR="00B352B5" w:rsidRDefault="00B352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方案</w:t>
            </w:r>
            <w:r w:rsidR="00035F4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部分</w:t>
            </w:r>
          </w:p>
          <w:p w14:paraId="5C2D7E2B" w14:textId="77777777" w:rsidR="00B352B5" w:rsidRPr="00B352B5" w:rsidRDefault="00B352B5" w:rsidP="00B352B5">
            <w:pPr>
              <w:pStyle w:val="2TimesNewRoman5020"/>
              <w:rPr>
                <w:rFonts w:ascii="宋体" w:eastAsia="宋体" w:hAnsi="宋体"/>
                <w:sz w:val="24"/>
                <w:szCs w:val="24"/>
              </w:rPr>
            </w:pPr>
            <w:r w:rsidRPr="00B352B5">
              <w:rPr>
                <w:rFonts w:eastAsia="宋体" w:cs="Times New Roman"/>
                <w:sz w:val="24"/>
                <w:szCs w:val="24"/>
              </w:rPr>
              <w:t>（</w:t>
            </w:r>
            <w:r w:rsidRPr="00B352B5">
              <w:rPr>
                <w:rFonts w:eastAsia="宋体" w:cs="Times New Roman"/>
                <w:sz w:val="24"/>
                <w:szCs w:val="24"/>
              </w:rPr>
              <w:t>6</w:t>
            </w:r>
            <w:r w:rsidR="009F6BAD">
              <w:rPr>
                <w:rFonts w:eastAsia="宋体" w:cs="Times New Roman"/>
                <w:sz w:val="24"/>
                <w:szCs w:val="24"/>
              </w:rPr>
              <w:t>0</w:t>
            </w:r>
            <w:r w:rsidRPr="00B352B5">
              <w:rPr>
                <w:rFonts w:ascii="宋体" w:eastAsia="宋体" w:hAnsi="宋体" w:hint="eastAsia"/>
                <w:sz w:val="24"/>
                <w:szCs w:val="24"/>
              </w:rPr>
              <w:t>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14E" w14:textId="77777777" w:rsidR="00B352B5" w:rsidRPr="00B352B5" w:rsidRDefault="00B352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实验室改造设计方案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5693" w14:textId="77777777" w:rsidR="00B352B5" w:rsidRPr="00B352B5" w:rsidRDefault="00B352B5" w:rsidP="00B352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装修设计方案：</w:t>
            </w:r>
          </w:p>
          <w:p w14:paraId="35F42C0E" w14:textId="77777777" w:rsidR="00B352B5" w:rsidRPr="00B352B5" w:rsidRDefault="00B352B5" w:rsidP="00B352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1.</w:t>
            </w: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设计布局合理，设计精细得</w:t>
            </w:r>
            <w:r w:rsidR="00D9090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20-30</w:t>
            </w: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分；</w:t>
            </w:r>
          </w:p>
          <w:p w14:paraId="734AE914" w14:textId="77777777" w:rsidR="00B352B5" w:rsidRPr="00B352B5" w:rsidRDefault="00B352B5" w:rsidP="00B352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2.</w:t>
            </w: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设计布局较合理，设计模糊得</w:t>
            </w:r>
            <w:r w:rsidR="00F4683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  <w:r w:rsidR="00D9090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  <w:r w:rsidR="00F4683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-2</w:t>
            </w:r>
            <w:r w:rsidR="00D9090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分；</w:t>
            </w:r>
          </w:p>
          <w:p w14:paraId="1BDC95DC" w14:textId="77777777" w:rsidR="00B352B5" w:rsidRPr="00B352B5" w:rsidRDefault="00B352B5" w:rsidP="00B352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3.</w:t>
            </w: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设计布局较不合理，设计不协调</w:t>
            </w:r>
            <w:r w:rsidR="00D9090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，或者不提供装修方案</w:t>
            </w: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得</w:t>
            </w:r>
            <w:r w:rsidR="00D9090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  <w:r w:rsidR="00F4683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-1</w:t>
            </w:r>
            <w:r w:rsidR="00D9090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分。</w:t>
            </w:r>
          </w:p>
          <w:p w14:paraId="786DDA7B" w14:textId="77777777" w:rsidR="00B352B5" w:rsidRPr="00B352B5" w:rsidRDefault="00B352B5" w:rsidP="00B352B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投标单位需提供每个</w:t>
            </w:r>
            <w:r w:rsidR="00A3627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实验室</w:t>
            </w:r>
            <w:r w:rsidR="009075C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、</w:t>
            </w:r>
            <w:r w:rsidRPr="00B352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走廊的多个视角效果图；总体布局设计图；</w:t>
            </w:r>
            <w:r w:rsidRPr="00B352B5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9E6A" w14:textId="77777777" w:rsidR="00B352B5" w:rsidRPr="00B352B5" w:rsidRDefault="00F468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  <w:r w:rsidR="00B6571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B352B5" w14:paraId="704A982A" w14:textId="77777777" w:rsidTr="00B352B5">
        <w:trPr>
          <w:trHeight w:val="164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8F75" w14:textId="77777777" w:rsidR="00B352B5" w:rsidRPr="00B352B5" w:rsidRDefault="00B352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546" w14:textId="77777777" w:rsidR="00B352B5" w:rsidRPr="00B352B5" w:rsidRDefault="00EC69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EC69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施工组织设计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99FF" w14:textId="77777777" w:rsidR="00EC6936" w:rsidRPr="00EC6936" w:rsidRDefault="00EC6936" w:rsidP="00EC693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EC69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施工方案及保障措施</w:t>
            </w:r>
          </w:p>
          <w:p w14:paraId="6AA87DC3" w14:textId="77777777" w:rsidR="00F46836" w:rsidRDefault="00F46836" w:rsidP="00F4683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F468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1.</w:t>
            </w:r>
            <w:r w:rsidR="00EC6936" w:rsidRPr="00F468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内容全面、科学合理、工艺先进的得</w:t>
            </w:r>
            <w:r w:rsidR="0074478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20-30</w:t>
            </w:r>
            <w:r w:rsidR="00EC6936" w:rsidRPr="00F468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分；</w:t>
            </w:r>
          </w:p>
          <w:p w14:paraId="5CED8F89" w14:textId="77777777" w:rsidR="00F46836" w:rsidRDefault="00F46836" w:rsidP="00F4683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2.</w:t>
            </w:r>
            <w:r w:rsidR="00EC6936" w:rsidRPr="00F468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内容较全面、科学合理性一般、工艺一般的得</w:t>
            </w:r>
            <w:r w:rsidR="0074478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10-20</w:t>
            </w:r>
            <w:r w:rsidR="00EC6936" w:rsidRPr="00F468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分；</w:t>
            </w:r>
          </w:p>
          <w:p w14:paraId="20A8689E" w14:textId="77777777" w:rsidR="00EC6936" w:rsidRPr="00F46836" w:rsidRDefault="00F46836" w:rsidP="00F4683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3.</w:t>
            </w:r>
            <w:r w:rsidR="00EC6936" w:rsidRPr="00F468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内容不全面、无科学合理性、工艺差</w:t>
            </w:r>
            <w:r w:rsidR="0074478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，或者</w:t>
            </w:r>
            <w:r w:rsidR="00EC6936" w:rsidRPr="00F468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无此内容得</w:t>
            </w:r>
            <w:r w:rsidR="00EC6936" w:rsidRPr="00F468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</w:t>
            </w:r>
            <w:r w:rsidR="0074478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-10</w:t>
            </w:r>
            <w:r w:rsidR="00EC6936" w:rsidRPr="00F4683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33D0" w14:textId="77777777" w:rsidR="00B352B5" w:rsidRPr="00B352B5" w:rsidRDefault="00F468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  <w:r w:rsidR="009F6BAD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012D1F" w14:paraId="4552887C" w14:textId="77777777" w:rsidTr="00D6228C">
        <w:trPr>
          <w:trHeight w:val="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C68C8" w14:textId="77777777" w:rsidR="00012D1F" w:rsidRPr="00012D1F" w:rsidRDefault="00012D1F" w:rsidP="00012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2D1F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商务部分</w:t>
            </w:r>
          </w:p>
          <w:p w14:paraId="6F0CC5A7" w14:textId="77777777" w:rsidR="00012D1F" w:rsidRPr="00012D1F" w:rsidRDefault="00012D1F" w:rsidP="00012D1F">
            <w:pPr>
              <w:pStyle w:val="2TimesNewRoman5020"/>
              <w:rPr>
                <w:rFonts w:eastAsia="宋体" w:cs="Times New Roman"/>
                <w:sz w:val="24"/>
                <w:szCs w:val="24"/>
              </w:rPr>
            </w:pPr>
            <w:r w:rsidRPr="00012D1F">
              <w:rPr>
                <w:rFonts w:eastAsia="宋体" w:cs="Times New Roman"/>
                <w:sz w:val="24"/>
                <w:szCs w:val="24"/>
              </w:rPr>
              <w:t>（</w:t>
            </w:r>
            <w:r w:rsidRPr="00012D1F">
              <w:rPr>
                <w:rFonts w:eastAsia="宋体" w:cs="Times New Roman"/>
                <w:sz w:val="24"/>
                <w:szCs w:val="24"/>
              </w:rPr>
              <w:t>10</w:t>
            </w:r>
            <w:r w:rsidRPr="00012D1F">
              <w:rPr>
                <w:rFonts w:eastAsia="宋体" w:cs="Times New Roman"/>
                <w:sz w:val="24"/>
                <w:szCs w:val="24"/>
              </w:rPr>
              <w:t>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164" w14:textId="77777777" w:rsidR="00012D1F" w:rsidRPr="00012D1F" w:rsidRDefault="00012D1F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012D1F">
              <w:rPr>
                <w:rFonts w:ascii="Times New Roman" w:eastAsia="宋体" w:hAnsi="Times New Roman" w:cs="Times New Roman"/>
                <w:snapToGrid w:val="0"/>
                <w:sz w:val="24"/>
              </w:rPr>
              <w:t>类似项目业绩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E8F" w14:textId="77777777" w:rsidR="00012D1F" w:rsidRPr="00012D1F" w:rsidRDefault="00012D1F" w:rsidP="00012D1F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jc w:val="left"/>
              <w:rPr>
                <w:rFonts w:ascii="Times New Roman" w:eastAsia="宋体" w:hAnsi="Times New Roman" w:cs="Times New Roman"/>
                <w:snapToGrid w:val="0"/>
                <w:sz w:val="24"/>
              </w:rPr>
            </w:pP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每提供一份有效业绩合同证明得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2.5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分，最多得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5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分。</w:t>
            </w:r>
          </w:p>
          <w:p w14:paraId="7ECA36A2" w14:textId="77777777" w:rsidR="00012D1F" w:rsidRPr="00012D1F" w:rsidRDefault="00012D1F" w:rsidP="000707E8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jc w:val="left"/>
              <w:rPr>
                <w:rFonts w:ascii="Times New Roman" w:eastAsia="宋体" w:hAnsi="Times New Roman" w:cs="Times New Roman"/>
                <w:snapToGrid w:val="0"/>
                <w:sz w:val="24"/>
              </w:rPr>
            </w:pP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每单份合同内容要求如下：</w:t>
            </w:r>
          </w:p>
          <w:p w14:paraId="2E9ED805" w14:textId="77777777" w:rsidR="00012D1F" w:rsidRPr="00012D1F" w:rsidRDefault="00012D1F" w:rsidP="000707E8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jc w:val="left"/>
              <w:rPr>
                <w:rFonts w:ascii="Times New Roman" w:eastAsia="宋体" w:hAnsi="Times New Roman" w:cs="Times New Roman"/>
                <w:snapToGrid w:val="0"/>
                <w:sz w:val="24"/>
              </w:rPr>
            </w:pP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(1)2020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年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1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月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1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日以来投标人签订的合同；</w:t>
            </w:r>
          </w:p>
          <w:p w14:paraId="1ED1F256" w14:textId="77777777" w:rsidR="00012D1F" w:rsidRPr="00012D1F" w:rsidRDefault="00012D1F" w:rsidP="000707E8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jc w:val="left"/>
              <w:rPr>
                <w:rFonts w:ascii="Times New Roman" w:eastAsia="宋体" w:hAnsi="Times New Roman" w:cs="Times New Roman"/>
                <w:snapToGrid w:val="0"/>
                <w:sz w:val="24"/>
              </w:rPr>
            </w:pP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(2)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装修业绩合同为装修类合同。</w:t>
            </w:r>
          </w:p>
          <w:p w14:paraId="774AA1C2" w14:textId="77777777" w:rsidR="00012D1F" w:rsidRPr="00012D1F" w:rsidRDefault="00012D1F" w:rsidP="000707E8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jc w:val="left"/>
              <w:rPr>
                <w:rFonts w:ascii="Times New Roman" w:eastAsia="宋体" w:hAnsi="Times New Roman" w:cs="Times New Roman"/>
                <w:snapToGrid w:val="0"/>
                <w:sz w:val="24"/>
              </w:rPr>
            </w:pP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说明：每单份合同同时提供合同、验收报告等资料原件的扫描件，才计为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1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份有效业绩合同。</w:t>
            </w:r>
          </w:p>
          <w:p w14:paraId="052C8B7D" w14:textId="77777777" w:rsidR="00012D1F" w:rsidRPr="00B352B5" w:rsidRDefault="00012D1F" w:rsidP="000707E8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jc w:val="left"/>
              <w:rPr>
                <w:rFonts w:ascii="Times New Roman" w:eastAsia="宋体" w:hAnsi="Times New Roman" w:cs="Times New Roman"/>
                <w:snapToGrid w:val="0"/>
                <w:sz w:val="24"/>
              </w:rPr>
            </w:pP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（装修业绩，每提供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1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个得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2.5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分，最多得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5</w:t>
            </w:r>
            <w:r w:rsidRPr="00012D1F">
              <w:rPr>
                <w:rFonts w:ascii="Times New Roman" w:eastAsia="宋体" w:hAnsi="Times New Roman" w:cs="Times New Roman" w:hint="eastAsia"/>
                <w:snapToGrid w:val="0"/>
                <w:sz w:val="24"/>
              </w:rPr>
              <w:t>分）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DF34" w14:textId="77777777" w:rsidR="00012D1F" w:rsidRPr="00B352B5" w:rsidRDefault="00012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</w:tr>
      <w:tr w:rsidR="00012D1F" w14:paraId="4B987503" w14:textId="77777777" w:rsidTr="00A04C39">
        <w:trPr>
          <w:trHeight w:val="11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D88A" w14:textId="77777777" w:rsidR="00012D1F" w:rsidRPr="00B352B5" w:rsidRDefault="00012D1F">
            <w:pPr>
              <w:widowControl/>
              <w:spacing w:line="590" w:lineRule="exact"/>
              <w:ind w:firstLine="28"/>
              <w:jc w:val="center"/>
              <w:rPr>
                <w:rFonts w:ascii="Times New Roman" w:eastAsia="宋体" w:hAnsi="Times New Roman" w:cs="Times New Roman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D14A" w14:textId="760369C2" w:rsidR="00012D1F" w:rsidRPr="00B352B5" w:rsidRDefault="00A04C39">
            <w:pPr>
              <w:widowControl/>
              <w:spacing w:line="590" w:lineRule="exact"/>
              <w:ind w:firstLine="28"/>
              <w:jc w:val="center"/>
              <w:rPr>
                <w:rFonts w:ascii="Times New Roman" w:eastAsia="宋体" w:hAnsi="Times New Roman" w:cs="Times New Roman"/>
                <w:kern w:val="0"/>
                <w:sz w:val="24"/>
                <w:shd w:val="clear" w:color="auto" w:fill="FFFFFF"/>
              </w:rPr>
            </w:pPr>
            <w:r w:rsidRPr="0023593D">
              <w:rPr>
                <w:rFonts w:hint="eastAsia"/>
                <w:sz w:val="24"/>
              </w:rPr>
              <w:t>售后服务及承诺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FF9A" w14:textId="4312E04C" w:rsidR="00A04C39" w:rsidRPr="0023593D" w:rsidRDefault="00A04C39" w:rsidP="00A04C39">
            <w:pPr>
              <w:spacing w:line="360" w:lineRule="auto"/>
              <w:rPr>
                <w:sz w:val="24"/>
              </w:rPr>
            </w:pPr>
            <w:r w:rsidRPr="0023593D"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有质保期内优惠承诺的</w:t>
            </w:r>
            <w:r w:rsidRPr="0023593D"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2.5</w:t>
            </w:r>
            <w:r w:rsidRPr="0023593D">
              <w:rPr>
                <w:rFonts w:hint="eastAsia"/>
                <w:sz w:val="24"/>
              </w:rPr>
              <w:t>分）</w:t>
            </w:r>
          </w:p>
          <w:p w14:paraId="67A6F5B2" w14:textId="4C87E122" w:rsidR="00012D1F" w:rsidRPr="00A04C39" w:rsidRDefault="00A04C39" w:rsidP="00A04C39">
            <w:pPr>
              <w:spacing w:line="360" w:lineRule="auto"/>
              <w:rPr>
                <w:sz w:val="24"/>
              </w:rPr>
            </w:pPr>
            <w:r w:rsidRPr="0023593D"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有质保期外优惠承诺的</w:t>
            </w:r>
            <w:r w:rsidRPr="0023593D"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2.5</w:t>
            </w:r>
            <w:r w:rsidRPr="0023593D">
              <w:rPr>
                <w:rFonts w:hint="eastAsia"/>
                <w:sz w:val="24"/>
              </w:rPr>
              <w:t>分）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AA93" w14:textId="77777777" w:rsidR="00012D1F" w:rsidRPr="00B352B5" w:rsidRDefault="00012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hd w:val="clear" w:color="auto" w:fill="FFFFFF"/>
              </w:rPr>
              <w:t>5</w:t>
            </w:r>
          </w:p>
        </w:tc>
      </w:tr>
    </w:tbl>
    <w:p w14:paraId="32CDC2FE" w14:textId="77777777" w:rsidR="00320772" w:rsidRDefault="00320772" w:rsidP="00320772">
      <w:pPr>
        <w:spacing w:line="360" w:lineRule="auto"/>
        <w:ind w:right="720" w:firstLineChars="200" w:firstLine="480"/>
        <w:outlineLvl w:val="4"/>
        <w:rPr>
          <w:sz w:val="24"/>
        </w:rPr>
      </w:pPr>
    </w:p>
    <w:p w14:paraId="1ABE4804" w14:textId="77777777" w:rsidR="009D1D0E" w:rsidRPr="005302EA" w:rsidRDefault="009D1D0E" w:rsidP="00320772">
      <w:pPr>
        <w:spacing w:line="360" w:lineRule="auto"/>
        <w:ind w:right="720" w:firstLineChars="200" w:firstLine="480"/>
        <w:outlineLvl w:val="4"/>
        <w:rPr>
          <w:rFonts w:cs="Times New Roman"/>
          <w:sz w:val="24"/>
        </w:rPr>
      </w:pPr>
      <w:r w:rsidRPr="005302EA">
        <w:rPr>
          <w:sz w:val="24"/>
        </w:rPr>
        <w:t>说明：</w:t>
      </w:r>
      <w:r w:rsidRPr="005302EA">
        <w:rPr>
          <w:rFonts w:cs="Times New Roman"/>
          <w:b/>
          <w:bCs/>
          <w:w w:val="95"/>
          <w:sz w:val="24"/>
        </w:rPr>
        <w:t>1</w:t>
      </w:r>
      <w:r w:rsidRPr="005302EA">
        <w:rPr>
          <w:rFonts w:cs="Times New Roman"/>
          <w:b/>
          <w:bCs/>
          <w:w w:val="95"/>
          <w:sz w:val="24"/>
        </w:rPr>
        <w:t>、最后</w:t>
      </w:r>
      <w:r w:rsidRPr="005302EA">
        <w:rPr>
          <w:rFonts w:cs="Times New Roman"/>
          <w:b/>
          <w:bCs/>
          <w:spacing w:val="1"/>
          <w:w w:val="95"/>
          <w:sz w:val="24"/>
        </w:rPr>
        <w:t>得</w:t>
      </w:r>
      <w:r w:rsidRPr="005302EA">
        <w:rPr>
          <w:rFonts w:cs="Times New Roman"/>
          <w:b/>
          <w:bCs/>
          <w:w w:val="95"/>
          <w:sz w:val="24"/>
        </w:rPr>
        <w:t>分</w:t>
      </w:r>
      <w:r w:rsidRPr="005302EA">
        <w:rPr>
          <w:rFonts w:cs="Times New Roman"/>
          <w:b/>
          <w:bCs/>
          <w:spacing w:val="1"/>
          <w:w w:val="95"/>
          <w:sz w:val="24"/>
        </w:rPr>
        <w:t>为</w:t>
      </w:r>
      <w:r w:rsidRPr="005302EA">
        <w:rPr>
          <w:rFonts w:cs="Times New Roman"/>
          <w:b/>
          <w:bCs/>
          <w:w w:val="95"/>
          <w:sz w:val="24"/>
        </w:rPr>
        <w:t>各评</w:t>
      </w:r>
      <w:r w:rsidRPr="005302EA">
        <w:rPr>
          <w:rFonts w:cs="Times New Roman"/>
          <w:b/>
          <w:bCs/>
          <w:spacing w:val="1"/>
          <w:w w:val="95"/>
          <w:sz w:val="24"/>
        </w:rPr>
        <w:t>委</w:t>
      </w:r>
      <w:r w:rsidRPr="005302EA">
        <w:rPr>
          <w:rFonts w:cs="Times New Roman"/>
          <w:b/>
          <w:bCs/>
          <w:w w:val="95"/>
          <w:sz w:val="24"/>
        </w:rPr>
        <w:t>打分</w:t>
      </w:r>
      <w:r w:rsidRPr="005302EA">
        <w:rPr>
          <w:rFonts w:cs="Times New Roman"/>
          <w:b/>
          <w:bCs/>
          <w:spacing w:val="1"/>
          <w:w w:val="95"/>
          <w:sz w:val="24"/>
        </w:rPr>
        <w:t>的</w:t>
      </w:r>
      <w:r w:rsidRPr="005302EA">
        <w:rPr>
          <w:rFonts w:cs="Times New Roman"/>
          <w:b/>
          <w:bCs/>
          <w:w w:val="95"/>
          <w:sz w:val="24"/>
        </w:rPr>
        <w:t>算</w:t>
      </w:r>
      <w:r w:rsidRPr="005302EA">
        <w:rPr>
          <w:rFonts w:cs="Times New Roman"/>
          <w:b/>
          <w:bCs/>
          <w:spacing w:val="1"/>
          <w:w w:val="95"/>
          <w:sz w:val="24"/>
        </w:rPr>
        <w:t>术</w:t>
      </w:r>
      <w:r w:rsidRPr="005302EA">
        <w:rPr>
          <w:rFonts w:cs="Times New Roman"/>
          <w:b/>
          <w:bCs/>
          <w:w w:val="95"/>
          <w:sz w:val="24"/>
        </w:rPr>
        <w:t>平均</w:t>
      </w:r>
      <w:r w:rsidRPr="005302EA">
        <w:rPr>
          <w:rFonts w:cs="Times New Roman"/>
          <w:b/>
          <w:bCs/>
          <w:spacing w:val="1"/>
          <w:w w:val="95"/>
          <w:sz w:val="24"/>
        </w:rPr>
        <w:t>值</w:t>
      </w:r>
      <w:r w:rsidRPr="005302EA">
        <w:rPr>
          <w:rFonts w:cs="Times New Roman"/>
          <w:b/>
          <w:bCs/>
          <w:w w:val="95"/>
          <w:sz w:val="24"/>
        </w:rPr>
        <w:t>（</w:t>
      </w:r>
      <w:r w:rsidRPr="005302EA">
        <w:rPr>
          <w:rFonts w:cs="Times New Roman"/>
          <w:b/>
          <w:bCs/>
          <w:spacing w:val="1"/>
          <w:w w:val="95"/>
          <w:sz w:val="24"/>
        </w:rPr>
        <w:t>小</w:t>
      </w:r>
      <w:r w:rsidRPr="005302EA">
        <w:rPr>
          <w:rFonts w:cs="Times New Roman"/>
          <w:b/>
          <w:bCs/>
          <w:w w:val="95"/>
          <w:sz w:val="24"/>
        </w:rPr>
        <w:t>数点</w:t>
      </w:r>
      <w:r w:rsidRPr="005302EA">
        <w:rPr>
          <w:rFonts w:cs="Times New Roman"/>
          <w:b/>
          <w:bCs/>
          <w:spacing w:val="1"/>
          <w:w w:val="95"/>
          <w:sz w:val="24"/>
        </w:rPr>
        <w:t>后</w:t>
      </w:r>
      <w:r w:rsidRPr="005302EA">
        <w:rPr>
          <w:rFonts w:cs="Times New Roman"/>
          <w:b/>
          <w:bCs/>
          <w:w w:val="95"/>
          <w:sz w:val="24"/>
        </w:rPr>
        <w:t>保</w:t>
      </w:r>
      <w:r w:rsidRPr="005302EA">
        <w:rPr>
          <w:rFonts w:cs="Times New Roman"/>
          <w:b/>
          <w:bCs/>
          <w:spacing w:val="1"/>
          <w:w w:val="95"/>
          <w:sz w:val="24"/>
        </w:rPr>
        <w:t>留</w:t>
      </w:r>
      <w:r w:rsidRPr="005302EA">
        <w:rPr>
          <w:rFonts w:cs="Times New Roman"/>
          <w:b/>
          <w:bCs/>
          <w:w w:val="95"/>
          <w:sz w:val="24"/>
        </w:rPr>
        <w:t>两位</w:t>
      </w:r>
      <w:r w:rsidRPr="005302EA">
        <w:rPr>
          <w:rFonts w:cs="Times New Roman"/>
          <w:b/>
          <w:bCs/>
          <w:spacing w:val="1"/>
          <w:w w:val="95"/>
          <w:sz w:val="24"/>
        </w:rPr>
        <w:t>数</w:t>
      </w:r>
      <w:r w:rsidRPr="005302EA">
        <w:rPr>
          <w:rFonts w:cs="Times New Roman"/>
          <w:b/>
          <w:bCs/>
          <w:spacing w:val="-116"/>
          <w:w w:val="95"/>
          <w:sz w:val="24"/>
        </w:rPr>
        <w:t>）</w:t>
      </w:r>
      <w:r w:rsidRPr="005302EA">
        <w:rPr>
          <w:rFonts w:cs="Times New Roman"/>
          <w:b/>
          <w:bCs/>
          <w:w w:val="95"/>
          <w:sz w:val="24"/>
        </w:rPr>
        <w:t>。</w:t>
      </w:r>
    </w:p>
    <w:p w14:paraId="10DD8EB5" w14:textId="77777777" w:rsidR="00097A05" w:rsidRPr="00320772" w:rsidRDefault="00097A05">
      <w:pPr>
        <w:pStyle w:val="a6"/>
        <w:widowControl/>
        <w:spacing w:beforeAutospacing="0" w:afterAutospacing="0" w:line="590" w:lineRule="exact"/>
        <w:rPr>
          <w:rFonts w:ascii="方正黑体" w:eastAsia="方正黑体" w:hAnsi="方正黑体" w:cs="方正黑体"/>
          <w:color w:val="000000"/>
          <w:sz w:val="20"/>
          <w:szCs w:val="20"/>
          <w:lang w:bidi="ar"/>
        </w:rPr>
      </w:pPr>
    </w:p>
    <w:sectPr w:rsidR="00097A05" w:rsidRPr="00320772">
      <w:footerReference w:type="default" r:id="rId8"/>
      <w:pgSz w:w="11906" w:h="16838"/>
      <w:pgMar w:top="1928" w:right="1474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41712" w14:textId="77777777" w:rsidR="003D5D5A" w:rsidRDefault="003D5D5A">
      <w:r>
        <w:separator/>
      </w:r>
    </w:p>
  </w:endnote>
  <w:endnote w:type="continuationSeparator" w:id="0">
    <w:p w14:paraId="600F0CE4" w14:textId="77777777" w:rsidR="003D5D5A" w:rsidRDefault="003D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2806D" w14:textId="77777777" w:rsidR="00097A05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1A0FB" wp14:editId="637982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7EB710" w14:textId="77777777" w:rsidR="00097A05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1A0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77EB710" w14:textId="77777777" w:rsidR="00097A05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AC276" w14:textId="77777777" w:rsidR="003D5D5A" w:rsidRDefault="003D5D5A">
      <w:r>
        <w:separator/>
      </w:r>
    </w:p>
  </w:footnote>
  <w:footnote w:type="continuationSeparator" w:id="0">
    <w:p w14:paraId="58293947" w14:textId="77777777" w:rsidR="003D5D5A" w:rsidRDefault="003D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0033C"/>
    <w:multiLevelType w:val="hybridMultilevel"/>
    <w:tmpl w:val="19F42D78"/>
    <w:lvl w:ilvl="0" w:tplc="14602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3243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A05"/>
    <w:rsid w:val="00012D1F"/>
    <w:rsid w:val="00031028"/>
    <w:rsid w:val="00035F41"/>
    <w:rsid w:val="00063E1B"/>
    <w:rsid w:val="000707E8"/>
    <w:rsid w:val="00097A05"/>
    <w:rsid w:val="00132EC8"/>
    <w:rsid w:val="00160504"/>
    <w:rsid w:val="00254C5D"/>
    <w:rsid w:val="00280FDB"/>
    <w:rsid w:val="00320772"/>
    <w:rsid w:val="003B7FD7"/>
    <w:rsid w:val="003D4A97"/>
    <w:rsid w:val="003D5D5A"/>
    <w:rsid w:val="003F0CBB"/>
    <w:rsid w:val="004431B3"/>
    <w:rsid w:val="00471F99"/>
    <w:rsid w:val="004D3AA1"/>
    <w:rsid w:val="004F0605"/>
    <w:rsid w:val="00597BE5"/>
    <w:rsid w:val="006263E1"/>
    <w:rsid w:val="00647FAD"/>
    <w:rsid w:val="006531B9"/>
    <w:rsid w:val="00744786"/>
    <w:rsid w:val="00877B14"/>
    <w:rsid w:val="009075C4"/>
    <w:rsid w:val="009C5B90"/>
    <w:rsid w:val="009D1D0E"/>
    <w:rsid w:val="009F6BAD"/>
    <w:rsid w:val="00A04C39"/>
    <w:rsid w:val="00A3627D"/>
    <w:rsid w:val="00AB50C1"/>
    <w:rsid w:val="00AE2998"/>
    <w:rsid w:val="00B352B5"/>
    <w:rsid w:val="00B65713"/>
    <w:rsid w:val="00C8195B"/>
    <w:rsid w:val="00CD3D77"/>
    <w:rsid w:val="00D40F2A"/>
    <w:rsid w:val="00D90902"/>
    <w:rsid w:val="00EA6D10"/>
    <w:rsid w:val="00EC6936"/>
    <w:rsid w:val="00EE10F7"/>
    <w:rsid w:val="00F358FB"/>
    <w:rsid w:val="00F46836"/>
    <w:rsid w:val="00FA3473"/>
    <w:rsid w:val="03083552"/>
    <w:rsid w:val="039A1779"/>
    <w:rsid w:val="043D5C63"/>
    <w:rsid w:val="069E7557"/>
    <w:rsid w:val="075C267A"/>
    <w:rsid w:val="08290C8E"/>
    <w:rsid w:val="0A7E7A0C"/>
    <w:rsid w:val="0CC33287"/>
    <w:rsid w:val="0D3E7161"/>
    <w:rsid w:val="10185073"/>
    <w:rsid w:val="12810AE2"/>
    <w:rsid w:val="12CE30F7"/>
    <w:rsid w:val="15911F64"/>
    <w:rsid w:val="19852196"/>
    <w:rsid w:val="19E95CCD"/>
    <w:rsid w:val="19FC063E"/>
    <w:rsid w:val="1B8769DE"/>
    <w:rsid w:val="1C9301DF"/>
    <w:rsid w:val="1EBA0C48"/>
    <w:rsid w:val="1FEE5F63"/>
    <w:rsid w:val="22493C31"/>
    <w:rsid w:val="238C169E"/>
    <w:rsid w:val="263A1AF4"/>
    <w:rsid w:val="29305DE9"/>
    <w:rsid w:val="29635A46"/>
    <w:rsid w:val="2A2D1549"/>
    <w:rsid w:val="2B4E2CA7"/>
    <w:rsid w:val="328030F1"/>
    <w:rsid w:val="329E647D"/>
    <w:rsid w:val="336B0161"/>
    <w:rsid w:val="38561E47"/>
    <w:rsid w:val="3EB258CB"/>
    <w:rsid w:val="3EB82130"/>
    <w:rsid w:val="3F3F1FC9"/>
    <w:rsid w:val="406B6B55"/>
    <w:rsid w:val="40BA3918"/>
    <w:rsid w:val="412F7B3C"/>
    <w:rsid w:val="429E282C"/>
    <w:rsid w:val="42A67BE8"/>
    <w:rsid w:val="43C90BD1"/>
    <w:rsid w:val="44E84F4A"/>
    <w:rsid w:val="457F0DA1"/>
    <w:rsid w:val="47B500E8"/>
    <w:rsid w:val="497924C0"/>
    <w:rsid w:val="4E5254E8"/>
    <w:rsid w:val="4E6B5EEC"/>
    <w:rsid w:val="51111100"/>
    <w:rsid w:val="57EA30BB"/>
    <w:rsid w:val="58BD7863"/>
    <w:rsid w:val="59093EDA"/>
    <w:rsid w:val="59370137"/>
    <w:rsid w:val="5A7A2B63"/>
    <w:rsid w:val="5BAD3EFF"/>
    <w:rsid w:val="5FD3509F"/>
    <w:rsid w:val="612E4731"/>
    <w:rsid w:val="64572E73"/>
    <w:rsid w:val="663904F1"/>
    <w:rsid w:val="666E4E07"/>
    <w:rsid w:val="6AB770C1"/>
    <w:rsid w:val="6B0F24A3"/>
    <w:rsid w:val="6B7B3947"/>
    <w:rsid w:val="6C9973C6"/>
    <w:rsid w:val="6D53270F"/>
    <w:rsid w:val="6FBD74E1"/>
    <w:rsid w:val="710D6EE2"/>
    <w:rsid w:val="77AC6F17"/>
    <w:rsid w:val="791F6412"/>
    <w:rsid w:val="7AE600FE"/>
    <w:rsid w:val="7E8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FFFD5"/>
  <w15:docId w15:val="{1AFA2AF9-F201-47F6-AFAB-561ADF3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TimesNewRoman502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jc w:val="center"/>
      <w:outlineLvl w:val="2"/>
    </w:pPr>
    <w:rPr>
      <w:rFonts w:eastAsia="黑体" w:cs="宋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pPr>
      <w:spacing w:before="100" w:line="400" w:lineRule="exact"/>
    </w:pPr>
    <w:rPr>
      <w:rFonts w:ascii="Times New Roman" w:eastAsia="黑体" w:hAnsi="Times New Roman" w:cs="宋体"/>
      <w:b w:val="0"/>
      <w:sz w:val="28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BodyText">
    <w:name w:val="BodyText"/>
    <w:basedOn w:val="a"/>
    <w:next w:val="a"/>
    <w:qFormat/>
    <w:pPr>
      <w:widowControl/>
      <w:spacing w:line="360" w:lineRule="auto"/>
      <w:textAlignment w:val="baseline"/>
    </w:pPr>
    <w:rPr>
      <w:color w:val="FF0000"/>
    </w:rPr>
  </w:style>
  <w:style w:type="paragraph" w:styleId="a7">
    <w:name w:val="List Paragraph"/>
    <w:basedOn w:val="a"/>
    <w:uiPriority w:val="99"/>
    <w:unhideWhenUsed/>
    <w:rsid w:val="00F46836"/>
    <w:pPr>
      <w:ind w:firstLineChars="200" w:firstLine="420"/>
    </w:pPr>
  </w:style>
  <w:style w:type="paragraph" w:styleId="a8">
    <w:name w:val="Body Text"/>
    <w:basedOn w:val="a"/>
    <w:link w:val="a9"/>
    <w:uiPriority w:val="1"/>
    <w:qFormat/>
    <w:rsid w:val="00A04C39"/>
    <w:pPr>
      <w:autoSpaceDE w:val="0"/>
      <w:autoSpaceDN w:val="0"/>
      <w:jc w:val="left"/>
    </w:pPr>
    <w:rPr>
      <w:rFonts w:ascii="宋体" w:eastAsia="宋体" w:hAnsi="宋体" w:cs="Times New Roman"/>
      <w:kern w:val="0"/>
      <w:sz w:val="24"/>
    </w:rPr>
  </w:style>
  <w:style w:type="character" w:customStyle="1" w:styleId="a9">
    <w:name w:val="正文文本 字符"/>
    <w:basedOn w:val="a0"/>
    <w:link w:val="a8"/>
    <w:uiPriority w:val="1"/>
    <w:rsid w:val="00A04C39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琳媛 茹</cp:lastModifiedBy>
  <cp:revision>34</cp:revision>
  <cp:lastPrinted>2022-05-31T08:54:00Z</cp:lastPrinted>
  <dcterms:created xsi:type="dcterms:W3CDTF">2022-05-30T07:08:00Z</dcterms:created>
  <dcterms:modified xsi:type="dcterms:W3CDTF">2023-11-10T10:26:00Z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BD934F11F0B14CA6B99F686802B18F74</vt:lpwstr>
  </property>
</Properties>
</file>